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527835" w14:textId="5EE911AF" w:rsidR="00E871F0" w:rsidRPr="007D498A" w:rsidRDefault="007F4B9F" w:rsidP="00E871F0">
      <w:pPr>
        <w:rPr>
          <w:rFonts w:ascii="GillSans-Bold" w:hAnsi="GillSans-Bold" w:cs="Arial"/>
          <w:color w:val="00679E"/>
        </w:rPr>
      </w:pPr>
      <w:r>
        <w:rPr>
          <w:rFonts w:ascii="GillSans-Bold" w:hAnsi="GillSans-Bold" w:cs="Arial"/>
          <w:color w:val="00679E"/>
        </w:rPr>
        <w:t xml:space="preserve">U.O.C. </w:t>
      </w:r>
      <w:r w:rsidR="00E871F0">
        <w:rPr>
          <w:rFonts w:ascii="GillSans-Bold" w:hAnsi="GillSans-Bold" w:cs="Arial"/>
          <w:color w:val="00679E"/>
        </w:rPr>
        <w:t>AREA PROVVEDITORATO</w:t>
      </w:r>
    </w:p>
    <w:p w14:paraId="3FDA60B2" w14:textId="77777777" w:rsidR="00E871F0" w:rsidRPr="000D1986" w:rsidRDefault="00E871F0" w:rsidP="00E871F0">
      <w:pPr>
        <w:spacing w:line="220" w:lineRule="atLeast"/>
        <w:jc w:val="both"/>
        <w:rPr>
          <w:rFonts w:ascii="Arial" w:hAnsi="Arial" w:cs="Arial"/>
          <w:sz w:val="16"/>
          <w:szCs w:val="16"/>
        </w:rPr>
      </w:pPr>
      <w:r w:rsidRPr="000D1986">
        <w:rPr>
          <w:rFonts w:ascii="Arial" w:hAnsi="Arial" w:cs="Arial"/>
          <w:sz w:val="16"/>
          <w:szCs w:val="16"/>
        </w:rPr>
        <w:t xml:space="preserve">Via </w:t>
      </w:r>
      <w:r>
        <w:rPr>
          <w:rFonts w:ascii="Arial" w:hAnsi="Arial" w:cs="Arial"/>
          <w:sz w:val="16"/>
          <w:szCs w:val="16"/>
        </w:rPr>
        <w:t>Toti</w:t>
      </w:r>
      <w:r w:rsidRPr="000D1986">
        <w:rPr>
          <w:rFonts w:ascii="Arial" w:hAnsi="Arial" w:cs="Arial"/>
          <w:sz w:val="16"/>
          <w:szCs w:val="16"/>
        </w:rPr>
        <w:t xml:space="preserve"> n </w:t>
      </w:r>
      <w:r>
        <w:rPr>
          <w:rFonts w:ascii="Arial" w:hAnsi="Arial" w:cs="Arial"/>
          <w:sz w:val="16"/>
          <w:szCs w:val="16"/>
        </w:rPr>
        <w:t>76</w:t>
      </w:r>
      <w:r w:rsidRPr="000D1986">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p>
    <w:p w14:paraId="37BC6588" w14:textId="77777777" w:rsidR="00E871F0" w:rsidRPr="00773945" w:rsidRDefault="00E871F0" w:rsidP="00E871F0">
      <w:pPr>
        <w:spacing w:line="220" w:lineRule="atLeast"/>
        <w:jc w:val="both"/>
        <w:rPr>
          <w:rFonts w:ascii="Arial" w:hAnsi="Arial" w:cs="Arial"/>
          <w:sz w:val="16"/>
          <w:szCs w:val="16"/>
          <w:lang w:val="en-US"/>
        </w:rPr>
      </w:pPr>
      <w:r w:rsidRPr="00773945">
        <w:rPr>
          <w:rFonts w:ascii="Arial" w:hAnsi="Arial" w:cs="Arial"/>
          <w:sz w:val="16"/>
          <w:szCs w:val="16"/>
          <w:lang w:val="en-US"/>
        </w:rPr>
        <w:t>Tel. 091.6555500/66</w:t>
      </w:r>
    </w:p>
    <w:p w14:paraId="518FD637" w14:textId="77777777" w:rsidR="00E871F0" w:rsidRPr="00773945" w:rsidRDefault="00E871F0" w:rsidP="00E871F0">
      <w:pPr>
        <w:spacing w:line="220" w:lineRule="atLeast"/>
        <w:jc w:val="both"/>
        <w:rPr>
          <w:rFonts w:ascii="Arial" w:hAnsi="Arial" w:cs="Arial"/>
          <w:sz w:val="16"/>
          <w:szCs w:val="16"/>
          <w:lang w:val="en-US"/>
        </w:rPr>
      </w:pPr>
      <w:r w:rsidRPr="00773945">
        <w:rPr>
          <w:rFonts w:ascii="Arial" w:hAnsi="Arial" w:cs="Arial"/>
          <w:sz w:val="16"/>
          <w:szCs w:val="16"/>
          <w:lang w:val="en-US"/>
        </w:rPr>
        <w:t xml:space="preserve">Email: </w:t>
      </w:r>
      <w:hyperlink r:id="rId9" w:history="1">
        <w:r w:rsidRPr="00773945">
          <w:rPr>
            <w:rStyle w:val="Collegamentoipertestuale"/>
            <w:rFonts w:ascii="Arial" w:hAnsi="Arial" w:cs="Arial"/>
            <w:sz w:val="16"/>
            <w:szCs w:val="16"/>
            <w:lang w:val="en-US"/>
          </w:rPr>
          <w:t>area.provveditorato@policlinico.pa.it</w:t>
        </w:r>
      </w:hyperlink>
    </w:p>
    <w:p w14:paraId="1619E495" w14:textId="77777777" w:rsidR="00E871F0" w:rsidRPr="00773945" w:rsidRDefault="00E871F0" w:rsidP="00E871F0">
      <w:pPr>
        <w:spacing w:line="220" w:lineRule="atLeast"/>
        <w:jc w:val="both"/>
        <w:rPr>
          <w:rFonts w:ascii="Arial" w:hAnsi="Arial" w:cs="Arial"/>
          <w:sz w:val="16"/>
          <w:szCs w:val="16"/>
          <w:lang w:val="en-US"/>
        </w:rPr>
      </w:pPr>
      <w:r w:rsidRPr="00773945">
        <w:rPr>
          <w:rFonts w:ascii="Arial" w:hAnsi="Arial" w:cs="Arial"/>
          <w:sz w:val="16"/>
          <w:szCs w:val="16"/>
          <w:lang w:val="en-US"/>
        </w:rPr>
        <w:t xml:space="preserve">Pec: </w:t>
      </w:r>
      <w:hyperlink r:id="rId10" w:history="1">
        <w:r w:rsidRPr="0017578E">
          <w:rPr>
            <w:rStyle w:val="Collegamentoipertestuale"/>
            <w:rFonts w:ascii="Arial" w:hAnsi="Arial" w:cs="Arial"/>
            <w:sz w:val="16"/>
            <w:szCs w:val="16"/>
            <w:lang w:val="en-US"/>
          </w:rPr>
          <w:t>provveditorato@cert.policlinico.pa.it</w:t>
        </w:r>
      </w:hyperlink>
      <w:r w:rsidRPr="00773945">
        <w:rPr>
          <w:rFonts w:ascii="Arial" w:hAnsi="Arial" w:cs="Arial"/>
          <w:sz w:val="16"/>
          <w:szCs w:val="16"/>
          <w:lang w:val="en-US"/>
        </w:rPr>
        <w:tab/>
      </w:r>
      <w:r w:rsidRPr="00773945">
        <w:rPr>
          <w:rFonts w:ascii="Arial" w:hAnsi="Arial" w:cs="Arial"/>
          <w:sz w:val="16"/>
          <w:szCs w:val="16"/>
          <w:lang w:val="en-US"/>
        </w:rPr>
        <w:tab/>
      </w:r>
      <w:r w:rsidRPr="00773945">
        <w:rPr>
          <w:rFonts w:ascii="Arial" w:hAnsi="Arial" w:cs="Arial"/>
          <w:sz w:val="16"/>
          <w:szCs w:val="16"/>
          <w:lang w:val="en-US"/>
        </w:rPr>
        <w:tab/>
      </w:r>
      <w:r w:rsidRPr="00773945">
        <w:rPr>
          <w:rFonts w:ascii="Arial" w:hAnsi="Arial" w:cs="Arial"/>
          <w:sz w:val="16"/>
          <w:szCs w:val="16"/>
          <w:lang w:val="en-US"/>
        </w:rPr>
        <w:tab/>
      </w:r>
      <w:r w:rsidRPr="00773945">
        <w:rPr>
          <w:rFonts w:ascii="Arial" w:hAnsi="Arial" w:cs="Arial"/>
          <w:sz w:val="16"/>
          <w:szCs w:val="16"/>
          <w:lang w:val="en-US"/>
        </w:rPr>
        <w:tab/>
      </w:r>
      <w:r w:rsidRPr="00773945">
        <w:rPr>
          <w:rFonts w:ascii="Arial" w:hAnsi="Arial" w:cs="Arial"/>
          <w:sz w:val="16"/>
          <w:szCs w:val="16"/>
          <w:lang w:val="en-US"/>
        </w:rPr>
        <w:tab/>
      </w:r>
      <w:r w:rsidRPr="00773945">
        <w:rPr>
          <w:rFonts w:ascii="Arial" w:hAnsi="Arial" w:cs="Arial"/>
          <w:sz w:val="16"/>
          <w:szCs w:val="16"/>
          <w:lang w:val="en-US"/>
        </w:rPr>
        <w:tab/>
      </w:r>
    </w:p>
    <w:p w14:paraId="7A62F17B" w14:textId="77777777" w:rsidR="00693186" w:rsidRDefault="00E871F0" w:rsidP="00E871F0">
      <w:pPr>
        <w:pStyle w:val="Corpotesto"/>
        <w:rPr>
          <w:rFonts w:ascii="Arial" w:hAnsi="Arial" w:cs="Arial"/>
          <w:sz w:val="20"/>
          <w:szCs w:val="20"/>
        </w:rPr>
      </w:pPr>
      <w:r w:rsidRPr="00FA72B4">
        <w:rPr>
          <w:rFonts w:ascii="Arial" w:hAnsi="Arial" w:cs="Arial"/>
          <w:sz w:val="16"/>
          <w:szCs w:val="16"/>
          <w:lang w:val="en-US"/>
        </w:rPr>
        <w:t xml:space="preserve">Web: </w:t>
      </w:r>
      <w:hyperlink r:id="rId11" w:history="1">
        <w:r w:rsidRPr="00FA72B4">
          <w:rPr>
            <w:rStyle w:val="Collegamentoipertestuale"/>
            <w:rFonts w:ascii="Arial" w:hAnsi="Arial" w:cs="Arial"/>
            <w:sz w:val="16"/>
            <w:szCs w:val="16"/>
            <w:lang w:val="en-US"/>
          </w:rPr>
          <w:t>www.policlinico.pa.it</w:t>
        </w:r>
      </w:hyperlink>
    </w:p>
    <w:p w14:paraId="7D020752" w14:textId="77777777" w:rsidR="00FF2052" w:rsidRPr="00E74FFE" w:rsidRDefault="00FF2052" w:rsidP="001A550B">
      <w:pPr>
        <w:pStyle w:val="Corpotesto"/>
        <w:rPr>
          <w:rFonts w:ascii="Arial" w:hAnsi="Arial" w:cs="Arial"/>
          <w:sz w:val="20"/>
          <w:szCs w:val="20"/>
        </w:rPr>
      </w:pPr>
    </w:p>
    <w:p w14:paraId="7E884405" w14:textId="5D4D156F" w:rsidR="00494F19" w:rsidRPr="00073BF0" w:rsidRDefault="00494F19" w:rsidP="00494F19">
      <w:pPr>
        <w:pStyle w:val="Testonormale"/>
        <w:tabs>
          <w:tab w:val="left" w:pos="6096"/>
          <w:tab w:val="left" w:pos="9356"/>
        </w:tabs>
        <w:ind w:right="-35"/>
        <w:rPr>
          <w:rFonts w:ascii="Times New Roman" w:hAnsi="Times New Roman"/>
          <w:b/>
          <w:sz w:val="24"/>
          <w:szCs w:val="24"/>
        </w:rPr>
      </w:pPr>
      <w:r>
        <w:rPr>
          <w:rFonts w:ascii="Times New Roman" w:hAnsi="Times New Roman"/>
          <w:b/>
          <w:sz w:val="24"/>
          <w:szCs w:val="24"/>
        </w:rPr>
        <w:tab/>
      </w:r>
      <w:r w:rsidRPr="00073BF0">
        <w:rPr>
          <w:rFonts w:ascii="Times New Roman" w:hAnsi="Times New Roman"/>
          <w:b/>
          <w:sz w:val="24"/>
          <w:szCs w:val="24"/>
        </w:rPr>
        <w:t xml:space="preserve">Spett.le </w:t>
      </w:r>
    </w:p>
    <w:p w14:paraId="4CA67212" w14:textId="38240402" w:rsidR="00494F19" w:rsidRPr="00DF0EAD" w:rsidRDefault="00494F19" w:rsidP="00494F19">
      <w:pPr>
        <w:pStyle w:val="Testonormale"/>
        <w:tabs>
          <w:tab w:val="left" w:pos="6096"/>
          <w:tab w:val="left" w:pos="9356"/>
        </w:tabs>
        <w:ind w:right="-35"/>
        <w:rPr>
          <w:rFonts w:ascii="Times New Roman" w:hAnsi="Times New Roman"/>
          <w:b/>
          <w:sz w:val="24"/>
          <w:szCs w:val="24"/>
        </w:rPr>
      </w:pPr>
      <w:r>
        <w:rPr>
          <w:rFonts w:ascii="Times New Roman" w:hAnsi="Times New Roman"/>
          <w:b/>
          <w:sz w:val="24"/>
          <w:szCs w:val="24"/>
        </w:rPr>
        <w:tab/>
      </w:r>
      <w:proofErr w:type="spellStart"/>
      <w:r w:rsidR="00CC123D">
        <w:rPr>
          <w:rFonts w:ascii="Times New Roman" w:hAnsi="Times New Roman"/>
          <w:b/>
          <w:sz w:val="24"/>
          <w:szCs w:val="24"/>
        </w:rPr>
        <w:t>Iredeem</w:t>
      </w:r>
      <w:proofErr w:type="spellEnd"/>
      <w:r w:rsidR="000C0058">
        <w:rPr>
          <w:rFonts w:ascii="Times New Roman" w:hAnsi="Times New Roman"/>
          <w:b/>
          <w:sz w:val="24"/>
          <w:szCs w:val="24"/>
        </w:rPr>
        <w:t xml:space="preserve"> </w:t>
      </w:r>
      <w:r>
        <w:rPr>
          <w:rFonts w:ascii="Times New Roman" w:hAnsi="Times New Roman"/>
          <w:b/>
          <w:sz w:val="24"/>
          <w:szCs w:val="24"/>
        </w:rPr>
        <w:t xml:space="preserve"> S.</w:t>
      </w:r>
      <w:r w:rsidR="00CC123D">
        <w:rPr>
          <w:rFonts w:ascii="Times New Roman" w:hAnsi="Times New Roman"/>
          <w:b/>
          <w:sz w:val="24"/>
          <w:szCs w:val="24"/>
        </w:rPr>
        <w:t>p</w:t>
      </w:r>
      <w:r>
        <w:rPr>
          <w:rFonts w:ascii="Times New Roman" w:hAnsi="Times New Roman"/>
          <w:b/>
          <w:sz w:val="24"/>
          <w:szCs w:val="24"/>
        </w:rPr>
        <w:t>.</w:t>
      </w:r>
      <w:r w:rsidR="00CC123D">
        <w:rPr>
          <w:rFonts w:ascii="Times New Roman" w:hAnsi="Times New Roman"/>
          <w:b/>
          <w:sz w:val="24"/>
          <w:szCs w:val="24"/>
        </w:rPr>
        <w:t>A</w:t>
      </w:r>
      <w:r>
        <w:rPr>
          <w:rFonts w:ascii="Times New Roman" w:hAnsi="Times New Roman"/>
          <w:b/>
          <w:sz w:val="24"/>
          <w:szCs w:val="24"/>
        </w:rPr>
        <w:t>.</w:t>
      </w:r>
    </w:p>
    <w:p w14:paraId="2872F8ED" w14:textId="75C046F2" w:rsidR="00494F19" w:rsidRPr="00F72BF0" w:rsidRDefault="00494F19" w:rsidP="00494F19">
      <w:pPr>
        <w:pStyle w:val="Testonormale"/>
        <w:tabs>
          <w:tab w:val="left" w:pos="6096"/>
          <w:tab w:val="left" w:pos="9356"/>
        </w:tabs>
        <w:ind w:right="-35"/>
        <w:rPr>
          <w:rFonts w:ascii="Times New Roman" w:hAnsi="Times New Roman"/>
          <w:b/>
          <w:sz w:val="24"/>
          <w:szCs w:val="24"/>
        </w:rPr>
      </w:pPr>
      <w:r>
        <w:rPr>
          <w:rFonts w:ascii="Times New Roman" w:hAnsi="Times New Roman"/>
          <w:b/>
          <w:sz w:val="24"/>
          <w:szCs w:val="24"/>
        </w:rPr>
        <w:tab/>
      </w:r>
      <w:r w:rsidR="00CC123D">
        <w:rPr>
          <w:rFonts w:ascii="Times New Roman" w:hAnsi="Times New Roman"/>
          <w:b/>
          <w:sz w:val="24"/>
          <w:szCs w:val="24"/>
        </w:rPr>
        <w:t>P.zza dei Martiri</w:t>
      </w:r>
      <w:r w:rsidRPr="00DF0EAD">
        <w:rPr>
          <w:rFonts w:ascii="Times New Roman" w:hAnsi="Times New Roman"/>
          <w:b/>
          <w:sz w:val="24"/>
          <w:szCs w:val="24"/>
        </w:rPr>
        <w:t xml:space="preserve">, </w:t>
      </w:r>
      <w:r w:rsidR="00CC123D">
        <w:rPr>
          <w:rFonts w:ascii="Times New Roman" w:hAnsi="Times New Roman"/>
          <w:b/>
          <w:sz w:val="24"/>
          <w:szCs w:val="24"/>
        </w:rPr>
        <w:t xml:space="preserve">1943-1945 n 1 </w:t>
      </w:r>
    </w:p>
    <w:p w14:paraId="5DC47483" w14:textId="76132C91" w:rsidR="00494F19" w:rsidRDefault="00494F19" w:rsidP="00494F19">
      <w:pPr>
        <w:pStyle w:val="Testonormale"/>
        <w:tabs>
          <w:tab w:val="left" w:pos="6096"/>
          <w:tab w:val="left" w:pos="9356"/>
        </w:tabs>
        <w:ind w:right="-35"/>
        <w:rPr>
          <w:rFonts w:ascii="Times New Roman" w:hAnsi="Times New Roman"/>
          <w:b/>
          <w:sz w:val="24"/>
          <w:szCs w:val="24"/>
        </w:rPr>
      </w:pPr>
      <w:r>
        <w:rPr>
          <w:rFonts w:ascii="Times New Roman" w:hAnsi="Times New Roman"/>
          <w:b/>
          <w:sz w:val="24"/>
          <w:szCs w:val="24"/>
        </w:rPr>
        <w:tab/>
      </w:r>
      <w:r w:rsidR="00CC123D">
        <w:rPr>
          <w:rFonts w:ascii="Times New Roman" w:hAnsi="Times New Roman"/>
          <w:b/>
          <w:sz w:val="24"/>
          <w:szCs w:val="24"/>
        </w:rPr>
        <w:t>4</w:t>
      </w:r>
      <w:r w:rsidR="000C0058">
        <w:rPr>
          <w:rFonts w:ascii="Times New Roman" w:hAnsi="Times New Roman"/>
          <w:b/>
          <w:sz w:val="24"/>
          <w:szCs w:val="24"/>
        </w:rPr>
        <w:t>0</w:t>
      </w:r>
      <w:r w:rsidR="00CC123D">
        <w:rPr>
          <w:rFonts w:ascii="Times New Roman" w:hAnsi="Times New Roman"/>
          <w:b/>
          <w:sz w:val="24"/>
          <w:szCs w:val="24"/>
        </w:rPr>
        <w:t>10</w:t>
      </w:r>
      <w:r w:rsidR="000C0058">
        <w:rPr>
          <w:rFonts w:ascii="Times New Roman" w:hAnsi="Times New Roman"/>
          <w:b/>
          <w:sz w:val="24"/>
          <w:szCs w:val="24"/>
        </w:rPr>
        <w:t>0</w:t>
      </w:r>
      <w:r w:rsidRPr="00DF0EAD">
        <w:rPr>
          <w:rFonts w:ascii="Times New Roman" w:hAnsi="Times New Roman"/>
          <w:b/>
          <w:sz w:val="24"/>
          <w:szCs w:val="24"/>
        </w:rPr>
        <w:t xml:space="preserve"> </w:t>
      </w:r>
      <w:r>
        <w:rPr>
          <w:rFonts w:ascii="Times New Roman" w:hAnsi="Times New Roman"/>
          <w:b/>
          <w:sz w:val="24"/>
          <w:szCs w:val="24"/>
        </w:rPr>
        <w:t>–</w:t>
      </w:r>
      <w:r w:rsidRPr="00DF0EAD">
        <w:rPr>
          <w:rFonts w:ascii="Times New Roman" w:hAnsi="Times New Roman"/>
          <w:b/>
          <w:sz w:val="24"/>
          <w:szCs w:val="24"/>
        </w:rPr>
        <w:t xml:space="preserve"> </w:t>
      </w:r>
      <w:r w:rsidR="00CC123D">
        <w:rPr>
          <w:rFonts w:ascii="Times New Roman" w:hAnsi="Times New Roman"/>
          <w:b/>
          <w:sz w:val="24"/>
          <w:szCs w:val="24"/>
        </w:rPr>
        <w:t>B</w:t>
      </w:r>
      <w:r w:rsidR="000C0058">
        <w:rPr>
          <w:rFonts w:ascii="Times New Roman" w:hAnsi="Times New Roman"/>
          <w:b/>
          <w:sz w:val="24"/>
          <w:szCs w:val="24"/>
        </w:rPr>
        <w:t>o</w:t>
      </w:r>
      <w:r w:rsidR="00CC123D">
        <w:rPr>
          <w:rFonts w:ascii="Times New Roman" w:hAnsi="Times New Roman"/>
          <w:b/>
          <w:sz w:val="24"/>
          <w:szCs w:val="24"/>
        </w:rPr>
        <w:t>logna</w:t>
      </w:r>
      <w:r w:rsidR="000C0058">
        <w:rPr>
          <w:rFonts w:ascii="Times New Roman" w:hAnsi="Times New Roman"/>
          <w:b/>
          <w:sz w:val="24"/>
          <w:szCs w:val="24"/>
        </w:rPr>
        <w:t xml:space="preserve"> (</w:t>
      </w:r>
      <w:r w:rsidR="00CC123D">
        <w:rPr>
          <w:rFonts w:ascii="Times New Roman" w:hAnsi="Times New Roman"/>
          <w:b/>
          <w:sz w:val="24"/>
          <w:szCs w:val="24"/>
        </w:rPr>
        <w:t>BO</w:t>
      </w:r>
      <w:r w:rsidR="000C0058">
        <w:rPr>
          <w:rFonts w:ascii="Times New Roman" w:hAnsi="Times New Roman"/>
          <w:b/>
          <w:sz w:val="24"/>
          <w:szCs w:val="24"/>
        </w:rPr>
        <w:t>)</w:t>
      </w:r>
    </w:p>
    <w:p w14:paraId="54B6AC51" w14:textId="34134D96" w:rsidR="00494F19" w:rsidRPr="00FF48A4" w:rsidRDefault="00494F19" w:rsidP="00494F19">
      <w:pPr>
        <w:pStyle w:val="Testonormale"/>
        <w:tabs>
          <w:tab w:val="left" w:pos="6096"/>
          <w:tab w:val="left" w:pos="9356"/>
        </w:tabs>
        <w:ind w:right="-34"/>
        <w:rPr>
          <w:rStyle w:val="Collegamentoipertestuale"/>
          <w:rFonts w:ascii="Times New Roman" w:eastAsia="New Aster LT Std" w:hAnsi="Times New Roman"/>
          <w:sz w:val="24"/>
          <w:szCs w:val="24"/>
        </w:rPr>
      </w:pPr>
      <w:r>
        <w:rPr>
          <w:rFonts w:ascii="Times New Roman" w:hAnsi="Times New Roman"/>
          <w:b/>
          <w:sz w:val="24"/>
          <w:szCs w:val="24"/>
        </w:rPr>
        <w:tab/>
      </w:r>
      <w:hyperlink r:id="rId12" w:history="1">
        <w:r w:rsidR="00CC123D" w:rsidRPr="005672DF">
          <w:rPr>
            <w:rStyle w:val="Collegamentoipertestuale"/>
            <w:rFonts w:ascii="Times New Roman" w:eastAsia="New Aster LT Std" w:hAnsi="Times New Roman"/>
            <w:sz w:val="24"/>
            <w:szCs w:val="24"/>
          </w:rPr>
          <w:t>iredeemspa@legalmail.it</w:t>
        </w:r>
      </w:hyperlink>
    </w:p>
    <w:p w14:paraId="7EFD7A63" w14:textId="77777777" w:rsidR="00494F19" w:rsidRDefault="00494F19" w:rsidP="00494F19">
      <w:pPr>
        <w:pStyle w:val="Testonormale"/>
        <w:tabs>
          <w:tab w:val="left" w:pos="5529"/>
          <w:tab w:val="left" w:pos="9356"/>
        </w:tabs>
        <w:ind w:right="-35"/>
        <w:rPr>
          <w:rFonts w:ascii="Times New Roman" w:hAnsi="Times New Roman"/>
          <w:sz w:val="24"/>
          <w:szCs w:val="24"/>
        </w:rPr>
      </w:pPr>
    </w:p>
    <w:p w14:paraId="0A77AE03" w14:textId="77777777" w:rsidR="00E871F0" w:rsidRPr="001961D8" w:rsidRDefault="00E871F0" w:rsidP="001A550B">
      <w:pPr>
        <w:pStyle w:val="Corpotesto"/>
        <w:rPr>
          <w:rFonts w:ascii="Times New Roman" w:hAnsi="Times New Roman" w:cs="Times New Roman"/>
          <w:b/>
          <w:sz w:val="23"/>
          <w:szCs w:val="23"/>
        </w:rPr>
      </w:pPr>
    </w:p>
    <w:p w14:paraId="440A75AA" w14:textId="77777777" w:rsidR="00DF6D7D" w:rsidRDefault="00DF6D7D" w:rsidP="00ED34A3">
      <w:pPr>
        <w:adjustRightInd w:val="0"/>
        <w:ind w:left="1418" w:hanging="1418"/>
        <w:jc w:val="both"/>
        <w:rPr>
          <w:rFonts w:ascii="Times New Roman" w:hAnsi="Times New Roman" w:cs="Times New Roman"/>
          <w:b/>
          <w:sz w:val="23"/>
          <w:szCs w:val="23"/>
        </w:rPr>
      </w:pPr>
    </w:p>
    <w:p w14:paraId="6050E049" w14:textId="77777777" w:rsidR="00DF6D7D" w:rsidRDefault="00DF6D7D" w:rsidP="00ED34A3">
      <w:pPr>
        <w:adjustRightInd w:val="0"/>
        <w:ind w:left="1418" w:hanging="1418"/>
        <w:jc w:val="both"/>
        <w:rPr>
          <w:rFonts w:ascii="Times New Roman" w:hAnsi="Times New Roman" w:cs="Times New Roman"/>
          <w:b/>
          <w:sz w:val="23"/>
          <w:szCs w:val="23"/>
        </w:rPr>
      </w:pPr>
    </w:p>
    <w:p w14:paraId="023564D5" w14:textId="3212173C" w:rsidR="00E871F0" w:rsidRPr="00692446" w:rsidRDefault="009C23EF" w:rsidP="00ED34A3">
      <w:pPr>
        <w:adjustRightInd w:val="0"/>
        <w:ind w:left="1418" w:hanging="1418"/>
        <w:jc w:val="both"/>
        <w:rPr>
          <w:rFonts w:ascii="Times New Roman" w:hAnsi="Times New Roman" w:cs="Times New Roman"/>
          <w:b/>
        </w:rPr>
      </w:pPr>
      <w:r w:rsidRPr="001961D8">
        <w:rPr>
          <w:rFonts w:ascii="Times New Roman" w:hAnsi="Times New Roman" w:cs="Times New Roman"/>
          <w:b/>
          <w:sz w:val="23"/>
          <w:szCs w:val="23"/>
        </w:rPr>
        <w:t>OGGETTO</w:t>
      </w:r>
      <w:r w:rsidR="008F6FD1">
        <w:rPr>
          <w:rFonts w:ascii="Times New Roman" w:hAnsi="Times New Roman" w:cs="Times New Roman"/>
          <w:sz w:val="23"/>
          <w:szCs w:val="23"/>
        </w:rPr>
        <w:t xml:space="preserve">:  </w:t>
      </w:r>
      <w:r w:rsidR="00771E58" w:rsidRPr="00771E58">
        <w:rPr>
          <w:rFonts w:ascii="Times New Roman" w:hAnsi="Times New Roman" w:cs="Times New Roman"/>
          <w:sz w:val="23"/>
          <w:szCs w:val="23"/>
        </w:rPr>
        <w:t xml:space="preserve">Procedura negoziata ai sensi dell’ art. </w:t>
      </w:r>
      <w:r w:rsidR="00CC123D">
        <w:rPr>
          <w:rFonts w:ascii="Times New Roman" w:hAnsi="Times New Roman" w:cs="Times New Roman"/>
          <w:sz w:val="23"/>
          <w:szCs w:val="23"/>
        </w:rPr>
        <w:t>50</w:t>
      </w:r>
      <w:r w:rsidR="00771E58" w:rsidRPr="00771E58">
        <w:rPr>
          <w:rFonts w:ascii="Times New Roman" w:hAnsi="Times New Roman" w:cs="Times New Roman"/>
          <w:sz w:val="23"/>
          <w:szCs w:val="23"/>
        </w:rPr>
        <w:t xml:space="preserve">, comma </w:t>
      </w:r>
      <w:r w:rsidR="00CC123D">
        <w:rPr>
          <w:rFonts w:ascii="Times New Roman" w:hAnsi="Times New Roman" w:cs="Times New Roman"/>
          <w:sz w:val="23"/>
          <w:szCs w:val="23"/>
        </w:rPr>
        <w:t>1</w:t>
      </w:r>
      <w:r w:rsidR="00771E58" w:rsidRPr="00771E58">
        <w:rPr>
          <w:rFonts w:ascii="Times New Roman" w:hAnsi="Times New Roman" w:cs="Times New Roman"/>
          <w:sz w:val="23"/>
          <w:szCs w:val="23"/>
        </w:rPr>
        <w:t xml:space="preserve">, </w:t>
      </w:r>
      <w:proofErr w:type="spellStart"/>
      <w:r w:rsidR="00771E58" w:rsidRPr="00771E58">
        <w:rPr>
          <w:rFonts w:ascii="Times New Roman" w:hAnsi="Times New Roman" w:cs="Times New Roman"/>
          <w:sz w:val="23"/>
          <w:szCs w:val="23"/>
        </w:rPr>
        <w:t>lett</w:t>
      </w:r>
      <w:proofErr w:type="spellEnd"/>
      <w:r w:rsidR="00771E58" w:rsidRPr="00771E58">
        <w:rPr>
          <w:rFonts w:ascii="Times New Roman" w:hAnsi="Times New Roman" w:cs="Times New Roman"/>
          <w:sz w:val="23"/>
          <w:szCs w:val="23"/>
        </w:rPr>
        <w:t xml:space="preserve">. </w:t>
      </w:r>
      <w:r w:rsidR="00CC123D">
        <w:rPr>
          <w:rFonts w:ascii="Times New Roman" w:hAnsi="Times New Roman" w:cs="Times New Roman"/>
          <w:sz w:val="23"/>
          <w:szCs w:val="23"/>
        </w:rPr>
        <w:t>2</w:t>
      </w:r>
      <w:r w:rsidR="00771E58" w:rsidRPr="00771E58">
        <w:rPr>
          <w:rFonts w:ascii="Times New Roman" w:hAnsi="Times New Roman" w:cs="Times New Roman"/>
          <w:sz w:val="23"/>
          <w:szCs w:val="23"/>
        </w:rPr>
        <w:t>) del d.lgs. n. 36/2023</w:t>
      </w:r>
      <w:r w:rsidR="00553947">
        <w:rPr>
          <w:rFonts w:ascii="Times New Roman" w:hAnsi="Times New Roman" w:cs="Times New Roman"/>
          <w:sz w:val="23"/>
          <w:szCs w:val="23"/>
        </w:rPr>
        <w:t xml:space="preserve"> ed art.5 del “Regolamento per l’acquisizione di beni e servizi di importo inferiore alla soglia di rilevanza europea” giusta deliberazione n. 1357 del 11/10/2023</w:t>
      </w:r>
      <w:r w:rsidR="00771E58" w:rsidRPr="00771E58">
        <w:rPr>
          <w:rFonts w:ascii="Times New Roman" w:hAnsi="Times New Roman" w:cs="Times New Roman"/>
          <w:sz w:val="23"/>
          <w:szCs w:val="23"/>
        </w:rPr>
        <w:t xml:space="preserve">, per la </w:t>
      </w:r>
      <w:r w:rsidR="00555C0E" w:rsidRPr="00555C0E">
        <w:rPr>
          <w:rFonts w:ascii="Times New Roman" w:hAnsi="Times New Roman" w:cs="Times New Roman"/>
          <w:sz w:val="23"/>
          <w:szCs w:val="23"/>
        </w:rPr>
        <w:t xml:space="preserve">fornitura </w:t>
      </w:r>
      <w:r w:rsidR="00545B2C">
        <w:rPr>
          <w:rFonts w:ascii="Times New Roman" w:hAnsi="Times New Roman" w:cs="Times New Roman"/>
          <w:sz w:val="23"/>
          <w:szCs w:val="23"/>
        </w:rPr>
        <w:t xml:space="preserve">di </w:t>
      </w:r>
      <w:r w:rsidR="00CC123D">
        <w:rPr>
          <w:rFonts w:ascii="Times New Roman" w:hAnsi="Times New Roman" w:cs="Times New Roman"/>
          <w:sz w:val="23"/>
          <w:szCs w:val="23"/>
        </w:rPr>
        <w:t xml:space="preserve">n. 01 </w:t>
      </w:r>
      <w:r w:rsidR="000C0058">
        <w:rPr>
          <w:rFonts w:ascii="Times New Roman" w:hAnsi="Times New Roman" w:cs="Times New Roman"/>
          <w:sz w:val="23"/>
          <w:szCs w:val="23"/>
        </w:rPr>
        <w:t xml:space="preserve">  Sistema </w:t>
      </w:r>
      <w:r w:rsidR="00CC123D">
        <w:rPr>
          <w:rFonts w:ascii="Times New Roman" w:hAnsi="Times New Roman" w:cs="Times New Roman"/>
          <w:sz w:val="23"/>
          <w:szCs w:val="23"/>
        </w:rPr>
        <w:t xml:space="preserve">di monitoraggio di parametri vitali per ambiente iperbarico </w:t>
      </w:r>
      <w:r w:rsidR="00555C0E">
        <w:rPr>
          <w:rFonts w:ascii="Times New Roman" w:hAnsi="Times New Roman" w:cs="Times New Roman"/>
          <w:sz w:val="23"/>
          <w:szCs w:val="23"/>
        </w:rPr>
        <w:t>da destinare al</w:t>
      </w:r>
      <w:r w:rsidR="00555C0E" w:rsidRPr="00555C0E">
        <w:rPr>
          <w:rFonts w:ascii="Times New Roman" w:hAnsi="Times New Roman" w:cs="Times New Roman"/>
          <w:sz w:val="23"/>
          <w:szCs w:val="23"/>
        </w:rPr>
        <w:t>l’UO</w:t>
      </w:r>
      <w:r w:rsidR="000C0058">
        <w:rPr>
          <w:rFonts w:ascii="Times New Roman" w:hAnsi="Times New Roman" w:cs="Times New Roman"/>
          <w:sz w:val="23"/>
          <w:szCs w:val="23"/>
        </w:rPr>
        <w:t>SD</w:t>
      </w:r>
      <w:r w:rsidR="00555C0E" w:rsidRPr="00555C0E">
        <w:rPr>
          <w:rFonts w:ascii="Times New Roman" w:hAnsi="Times New Roman" w:cs="Times New Roman"/>
          <w:sz w:val="23"/>
          <w:szCs w:val="23"/>
        </w:rPr>
        <w:t xml:space="preserve"> </w:t>
      </w:r>
      <w:r w:rsidR="00CC123D">
        <w:rPr>
          <w:rFonts w:ascii="Times New Roman" w:hAnsi="Times New Roman" w:cs="Times New Roman"/>
          <w:sz w:val="23"/>
          <w:szCs w:val="23"/>
        </w:rPr>
        <w:t>Camera Iperbarica</w:t>
      </w:r>
      <w:r w:rsidR="00555C0E">
        <w:rPr>
          <w:rFonts w:ascii="Arial" w:hAnsi="Arial" w:cs="Arial"/>
          <w:color w:val="000000"/>
          <w:sz w:val="20"/>
        </w:rPr>
        <w:t xml:space="preserve"> </w:t>
      </w:r>
      <w:r w:rsidR="00771E58" w:rsidRPr="00771E58">
        <w:rPr>
          <w:rFonts w:ascii="Times New Roman" w:hAnsi="Times New Roman" w:cs="Times New Roman"/>
          <w:sz w:val="23"/>
          <w:szCs w:val="23"/>
        </w:rPr>
        <w:t>dell’A.O.U.P Paolo Giaccone di Palermo</w:t>
      </w:r>
      <w:r w:rsidR="00771E58" w:rsidRPr="00F37465">
        <w:rPr>
          <w:rFonts w:ascii="Calibri" w:hAnsi="Calibri" w:cs="Calibri"/>
          <w:bCs/>
        </w:rPr>
        <w:t xml:space="preserve"> </w:t>
      </w:r>
      <w:r w:rsidR="00E92E69" w:rsidRPr="00692446">
        <w:rPr>
          <w:rFonts w:ascii="Times New Roman" w:hAnsi="Times New Roman" w:cs="Times New Roman"/>
          <w:b/>
          <w:bCs/>
        </w:rPr>
        <w:t xml:space="preserve">- </w:t>
      </w:r>
      <w:r w:rsidR="00182A45" w:rsidRPr="00692446">
        <w:rPr>
          <w:rFonts w:ascii="Times New Roman" w:hAnsi="Times New Roman" w:cs="Times New Roman"/>
          <w:b/>
          <w:bCs/>
        </w:rPr>
        <w:t xml:space="preserve">Affidamento Diretto </w:t>
      </w:r>
      <w:r w:rsidR="004208A6">
        <w:rPr>
          <w:rFonts w:ascii="Times New Roman" w:hAnsi="Times New Roman" w:cs="Times New Roman"/>
          <w:b/>
          <w:bCs/>
        </w:rPr>
        <w:t>nr.</w:t>
      </w:r>
      <w:r w:rsidR="00D27155">
        <w:rPr>
          <w:rFonts w:ascii="Times New Roman" w:hAnsi="Times New Roman" w:cs="Times New Roman"/>
          <w:b/>
          <w:bCs/>
        </w:rPr>
        <w:t xml:space="preserve"> </w:t>
      </w:r>
      <w:r w:rsidR="004251AC">
        <w:rPr>
          <w:rFonts w:ascii="Times New Roman" w:hAnsi="Times New Roman" w:cs="Times New Roman"/>
          <w:b/>
          <w:bCs/>
        </w:rPr>
        <w:t>5972255</w:t>
      </w:r>
      <w:r w:rsidR="00D27155">
        <w:rPr>
          <w:rFonts w:ascii="Times New Roman" w:hAnsi="Times New Roman" w:cs="Times New Roman"/>
          <w:b/>
          <w:bCs/>
        </w:rPr>
        <w:t xml:space="preserve"> </w:t>
      </w:r>
      <w:r w:rsidR="004208A6">
        <w:rPr>
          <w:rFonts w:ascii="Times New Roman" w:hAnsi="Times New Roman" w:cs="Times New Roman"/>
          <w:b/>
          <w:bCs/>
        </w:rPr>
        <w:t>del</w:t>
      </w:r>
      <w:r w:rsidR="008340C1">
        <w:rPr>
          <w:rFonts w:ascii="Times New Roman" w:hAnsi="Times New Roman" w:cs="Times New Roman"/>
          <w:b/>
          <w:bCs/>
        </w:rPr>
        <w:t xml:space="preserve"> </w:t>
      </w:r>
      <w:r w:rsidR="004251AC">
        <w:rPr>
          <w:rFonts w:ascii="Times New Roman" w:hAnsi="Times New Roman" w:cs="Times New Roman"/>
          <w:b/>
          <w:bCs/>
        </w:rPr>
        <w:t>14/01/2026</w:t>
      </w:r>
      <w:bookmarkStart w:id="0" w:name="_GoBack"/>
      <w:bookmarkEnd w:id="0"/>
      <w:r w:rsidR="00CD4FD4">
        <w:rPr>
          <w:rFonts w:ascii="Times New Roman" w:hAnsi="Times New Roman" w:cs="Times New Roman"/>
          <w:b/>
          <w:bCs/>
        </w:rPr>
        <w:t>.</w:t>
      </w:r>
    </w:p>
    <w:p w14:paraId="45DDCDDD" w14:textId="77777777" w:rsidR="00ED34A3" w:rsidRDefault="00ED34A3" w:rsidP="00ED34A3">
      <w:pPr>
        <w:adjustRightInd w:val="0"/>
        <w:ind w:left="1418" w:hanging="1418"/>
        <w:jc w:val="both"/>
        <w:rPr>
          <w:rFonts w:ascii="Times New Roman" w:hAnsi="Times New Roman" w:cs="Times New Roman"/>
          <w:b/>
          <w:sz w:val="23"/>
          <w:szCs w:val="23"/>
        </w:rPr>
      </w:pPr>
    </w:p>
    <w:p w14:paraId="64A8400C" w14:textId="77777777" w:rsidR="004E2197" w:rsidRPr="00ED34A3" w:rsidRDefault="004E2197" w:rsidP="00ED34A3">
      <w:pPr>
        <w:adjustRightInd w:val="0"/>
        <w:ind w:left="1418" w:hanging="1418"/>
        <w:jc w:val="both"/>
        <w:rPr>
          <w:rFonts w:ascii="Times New Roman" w:hAnsi="Times New Roman" w:cs="Times New Roman"/>
          <w:b/>
          <w:sz w:val="23"/>
          <w:szCs w:val="23"/>
        </w:rPr>
      </w:pPr>
    </w:p>
    <w:p w14:paraId="5CF28918" w14:textId="076DA896" w:rsidR="009C23EF" w:rsidRDefault="00553947" w:rsidP="007845B8">
      <w:pPr>
        <w:pStyle w:val="Corpotesto"/>
        <w:spacing w:after="120"/>
        <w:ind w:left="113" w:firstLine="1"/>
        <w:jc w:val="both"/>
        <w:rPr>
          <w:rFonts w:ascii="Times New Roman" w:hAnsi="Times New Roman" w:cs="Times New Roman"/>
          <w:sz w:val="23"/>
          <w:szCs w:val="23"/>
        </w:rPr>
      </w:pPr>
      <w:r>
        <w:rPr>
          <w:rFonts w:ascii="Times New Roman" w:hAnsi="Times New Roman" w:cs="Times New Roman"/>
          <w:sz w:val="23"/>
          <w:szCs w:val="23"/>
        </w:rPr>
        <w:t xml:space="preserve">Considerata la necessità di acquisto </w:t>
      </w:r>
      <w:r w:rsidR="000C0058">
        <w:rPr>
          <w:rFonts w:ascii="Times New Roman" w:hAnsi="Times New Roman" w:cs="Times New Roman"/>
          <w:sz w:val="23"/>
          <w:szCs w:val="23"/>
        </w:rPr>
        <w:t xml:space="preserve">di n. 01 </w:t>
      </w:r>
      <w:r w:rsidR="00CC123D">
        <w:rPr>
          <w:rFonts w:ascii="Times New Roman" w:hAnsi="Times New Roman" w:cs="Times New Roman"/>
          <w:sz w:val="23"/>
          <w:szCs w:val="23"/>
        </w:rPr>
        <w:t>Sistema di monitoraggio di parametri vitali per ambiente iperbarico da destinare al</w:t>
      </w:r>
      <w:r w:rsidR="00CC123D" w:rsidRPr="00555C0E">
        <w:rPr>
          <w:rFonts w:ascii="Times New Roman" w:hAnsi="Times New Roman" w:cs="Times New Roman"/>
          <w:sz w:val="23"/>
          <w:szCs w:val="23"/>
        </w:rPr>
        <w:t>l’UO</w:t>
      </w:r>
      <w:r w:rsidR="00CC123D">
        <w:rPr>
          <w:rFonts w:ascii="Times New Roman" w:hAnsi="Times New Roman" w:cs="Times New Roman"/>
          <w:sz w:val="23"/>
          <w:szCs w:val="23"/>
        </w:rPr>
        <w:t>SD</w:t>
      </w:r>
      <w:r w:rsidR="00CC123D" w:rsidRPr="00555C0E">
        <w:rPr>
          <w:rFonts w:ascii="Times New Roman" w:hAnsi="Times New Roman" w:cs="Times New Roman"/>
          <w:sz w:val="23"/>
          <w:szCs w:val="23"/>
        </w:rPr>
        <w:t xml:space="preserve"> </w:t>
      </w:r>
      <w:r w:rsidR="00CC123D">
        <w:rPr>
          <w:rFonts w:ascii="Times New Roman" w:hAnsi="Times New Roman" w:cs="Times New Roman"/>
          <w:sz w:val="23"/>
          <w:szCs w:val="23"/>
        </w:rPr>
        <w:t>Camera Iperbarica</w:t>
      </w:r>
      <w:r w:rsidR="000C0058" w:rsidRPr="00771E58">
        <w:rPr>
          <w:rFonts w:ascii="Times New Roman" w:hAnsi="Times New Roman" w:cs="Times New Roman"/>
          <w:sz w:val="23"/>
          <w:szCs w:val="23"/>
        </w:rPr>
        <w:t xml:space="preserve"> </w:t>
      </w:r>
      <w:r w:rsidR="00605E2E" w:rsidRPr="00771E58">
        <w:rPr>
          <w:rFonts w:ascii="Times New Roman" w:hAnsi="Times New Roman" w:cs="Times New Roman"/>
          <w:sz w:val="23"/>
          <w:szCs w:val="23"/>
        </w:rPr>
        <w:t>dell’A.O.U.P Paolo Giaccone di Palermo</w:t>
      </w:r>
      <w:r w:rsidR="00605E2E">
        <w:rPr>
          <w:rFonts w:ascii="Times New Roman" w:hAnsi="Times New Roman" w:cs="Times New Roman"/>
          <w:sz w:val="23"/>
          <w:szCs w:val="23"/>
        </w:rPr>
        <w:t xml:space="preserve">, a seguito </w:t>
      </w:r>
      <w:r w:rsidR="003B21AD">
        <w:rPr>
          <w:rFonts w:ascii="Times New Roman" w:hAnsi="Times New Roman" w:cs="Times New Roman"/>
          <w:sz w:val="23"/>
          <w:szCs w:val="23"/>
        </w:rPr>
        <w:t xml:space="preserve">dell’autorizzazione a procedere con Determina n. </w:t>
      </w:r>
      <w:r w:rsidR="00CC123D">
        <w:rPr>
          <w:rFonts w:ascii="Times New Roman" w:hAnsi="Times New Roman" w:cs="Times New Roman"/>
          <w:sz w:val="23"/>
          <w:szCs w:val="23"/>
        </w:rPr>
        <w:t>14</w:t>
      </w:r>
      <w:r w:rsidR="003B21AD">
        <w:rPr>
          <w:rFonts w:ascii="Times New Roman" w:hAnsi="Times New Roman" w:cs="Times New Roman"/>
          <w:sz w:val="23"/>
          <w:szCs w:val="23"/>
        </w:rPr>
        <w:t>/202</w:t>
      </w:r>
      <w:r w:rsidR="00CC123D">
        <w:rPr>
          <w:rFonts w:ascii="Times New Roman" w:hAnsi="Times New Roman" w:cs="Times New Roman"/>
          <w:sz w:val="23"/>
          <w:szCs w:val="23"/>
        </w:rPr>
        <w:t>6</w:t>
      </w:r>
      <w:r w:rsidR="003B21AD">
        <w:rPr>
          <w:rFonts w:ascii="Times New Roman" w:hAnsi="Times New Roman" w:cs="Times New Roman"/>
          <w:sz w:val="23"/>
          <w:szCs w:val="23"/>
        </w:rPr>
        <w:t xml:space="preserve"> del </w:t>
      </w:r>
      <w:r w:rsidR="00992921">
        <w:rPr>
          <w:rFonts w:ascii="Times New Roman" w:hAnsi="Times New Roman" w:cs="Times New Roman"/>
          <w:sz w:val="23"/>
          <w:szCs w:val="23"/>
        </w:rPr>
        <w:t>1</w:t>
      </w:r>
      <w:r w:rsidR="00CC123D">
        <w:rPr>
          <w:rFonts w:ascii="Times New Roman" w:hAnsi="Times New Roman" w:cs="Times New Roman"/>
          <w:sz w:val="23"/>
          <w:szCs w:val="23"/>
        </w:rPr>
        <w:t>3</w:t>
      </w:r>
      <w:r w:rsidR="00992921">
        <w:rPr>
          <w:rFonts w:ascii="Times New Roman" w:hAnsi="Times New Roman" w:cs="Times New Roman"/>
          <w:sz w:val="23"/>
          <w:szCs w:val="23"/>
        </w:rPr>
        <w:t>/</w:t>
      </w:r>
      <w:r w:rsidR="00CC123D">
        <w:rPr>
          <w:rFonts w:ascii="Times New Roman" w:hAnsi="Times New Roman" w:cs="Times New Roman"/>
          <w:sz w:val="23"/>
          <w:szCs w:val="23"/>
        </w:rPr>
        <w:t>01</w:t>
      </w:r>
      <w:r w:rsidR="00992921">
        <w:rPr>
          <w:rFonts w:ascii="Times New Roman" w:hAnsi="Times New Roman" w:cs="Times New Roman"/>
          <w:sz w:val="23"/>
          <w:szCs w:val="23"/>
        </w:rPr>
        <w:t>/202</w:t>
      </w:r>
      <w:r w:rsidR="00CC123D">
        <w:rPr>
          <w:rFonts w:ascii="Times New Roman" w:hAnsi="Times New Roman" w:cs="Times New Roman"/>
          <w:sz w:val="23"/>
          <w:szCs w:val="23"/>
        </w:rPr>
        <w:t>6</w:t>
      </w:r>
      <w:r w:rsidR="00605E2E">
        <w:rPr>
          <w:rFonts w:ascii="Times New Roman" w:hAnsi="Times New Roman" w:cs="Times New Roman"/>
          <w:sz w:val="23"/>
          <w:szCs w:val="23"/>
        </w:rPr>
        <w:t xml:space="preserve">, in riferimento al Vs. preventivo </w:t>
      </w:r>
      <w:r w:rsidR="00CD21C0">
        <w:rPr>
          <w:rFonts w:ascii="Times New Roman" w:hAnsi="Times New Roman" w:cs="Times New Roman"/>
          <w:sz w:val="23"/>
          <w:szCs w:val="23"/>
        </w:rPr>
        <w:t>del</w:t>
      </w:r>
      <w:r w:rsidR="00605E2E">
        <w:rPr>
          <w:rFonts w:ascii="Times New Roman" w:hAnsi="Times New Roman" w:cs="Times New Roman"/>
          <w:sz w:val="23"/>
          <w:szCs w:val="23"/>
        </w:rPr>
        <w:t xml:space="preserve"> </w:t>
      </w:r>
      <w:r w:rsidR="00CC123D">
        <w:rPr>
          <w:rFonts w:ascii="Times New Roman" w:hAnsi="Times New Roman" w:cs="Times New Roman"/>
          <w:sz w:val="23"/>
          <w:szCs w:val="23"/>
        </w:rPr>
        <w:t>15</w:t>
      </w:r>
      <w:r w:rsidR="00605E2E">
        <w:rPr>
          <w:rFonts w:ascii="Times New Roman" w:hAnsi="Times New Roman" w:cs="Times New Roman"/>
          <w:sz w:val="23"/>
          <w:szCs w:val="23"/>
        </w:rPr>
        <w:t>/</w:t>
      </w:r>
      <w:r w:rsidR="00CD21C0">
        <w:rPr>
          <w:rFonts w:ascii="Times New Roman" w:hAnsi="Times New Roman" w:cs="Times New Roman"/>
          <w:sz w:val="23"/>
          <w:szCs w:val="23"/>
        </w:rPr>
        <w:t>1</w:t>
      </w:r>
      <w:r w:rsidR="00CC123D">
        <w:rPr>
          <w:rFonts w:ascii="Times New Roman" w:hAnsi="Times New Roman" w:cs="Times New Roman"/>
          <w:sz w:val="23"/>
          <w:szCs w:val="23"/>
        </w:rPr>
        <w:t>2</w:t>
      </w:r>
      <w:r w:rsidR="00605E2E">
        <w:rPr>
          <w:rFonts w:ascii="Times New Roman" w:hAnsi="Times New Roman" w:cs="Times New Roman"/>
          <w:sz w:val="23"/>
          <w:szCs w:val="23"/>
        </w:rPr>
        <w:t xml:space="preserve">/2025, è stato stabilito di indire una procedura negoziata telematica ai sensi dell’art. </w:t>
      </w:r>
      <w:r w:rsidR="00CC123D">
        <w:rPr>
          <w:rFonts w:ascii="Times New Roman" w:hAnsi="Times New Roman" w:cs="Times New Roman"/>
          <w:sz w:val="23"/>
          <w:szCs w:val="23"/>
        </w:rPr>
        <w:t>50</w:t>
      </w:r>
      <w:r w:rsidR="00CC123D" w:rsidRPr="00771E58">
        <w:rPr>
          <w:rFonts w:ascii="Times New Roman" w:hAnsi="Times New Roman" w:cs="Times New Roman"/>
          <w:sz w:val="23"/>
          <w:szCs w:val="23"/>
        </w:rPr>
        <w:t xml:space="preserve">, comma </w:t>
      </w:r>
      <w:r w:rsidR="00CC123D">
        <w:rPr>
          <w:rFonts w:ascii="Times New Roman" w:hAnsi="Times New Roman" w:cs="Times New Roman"/>
          <w:sz w:val="23"/>
          <w:szCs w:val="23"/>
        </w:rPr>
        <w:t>1</w:t>
      </w:r>
      <w:r w:rsidR="00CC123D" w:rsidRPr="00771E58">
        <w:rPr>
          <w:rFonts w:ascii="Times New Roman" w:hAnsi="Times New Roman" w:cs="Times New Roman"/>
          <w:sz w:val="23"/>
          <w:szCs w:val="23"/>
        </w:rPr>
        <w:t xml:space="preserve">, </w:t>
      </w:r>
      <w:proofErr w:type="spellStart"/>
      <w:r w:rsidR="00CC123D" w:rsidRPr="00771E58">
        <w:rPr>
          <w:rFonts w:ascii="Times New Roman" w:hAnsi="Times New Roman" w:cs="Times New Roman"/>
          <w:sz w:val="23"/>
          <w:szCs w:val="23"/>
        </w:rPr>
        <w:t>lett</w:t>
      </w:r>
      <w:proofErr w:type="spellEnd"/>
      <w:r w:rsidR="00CC123D" w:rsidRPr="00771E58">
        <w:rPr>
          <w:rFonts w:ascii="Times New Roman" w:hAnsi="Times New Roman" w:cs="Times New Roman"/>
          <w:sz w:val="23"/>
          <w:szCs w:val="23"/>
        </w:rPr>
        <w:t xml:space="preserve">. </w:t>
      </w:r>
      <w:r w:rsidR="00CC123D">
        <w:rPr>
          <w:rFonts w:ascii="Times New Roman" w:hAnsi="Times New Roman" w:cs="Times New Roman"/>
          <w:sz w:val="23"/>
          <w:szCs w:val="23"/>
        </w:rPr>
        <w:t>2</w:t>
      </w:r>
      <w:r w:rsidR="00605E2E">
        <w:rPr>
          <w:rFonts w:ascii="Times New Roman" w:hAnsi="Times New Roman" w:cs="Times New Roman"/>
          <w:sz w:val="23"/>
          <w:szCs w:val="23"/>
        </w:rPr>
        <w:t xml:space="preserve">) del </w:t>
      </w:r>
      <w:proofErr w:type="spellStart"/>
      <w:r w:rsidR="00605E2E">
        <w:rPr>
          <w:rFonts w:ascii="Times New Roman" w:hAnsi="Times New Roman" w:cs="Times New Roman"/>
          <w:sz w:val="23"/>
          <w:szCs w:val="23"/>
        </w:rPr>
        <w:t>D.Lgs.</w:t>
      </w:r>
      <w:proofErr w:type="spellEnd"/>
      <w:r w:rsidR="00605E2E">
        <w:rPr>
          <w:rFonts w:ascii="Times New Roman" w:hAnsi="Times New Roman" w:cs="Times New Roman"/>
          <w:sz w:val="23"/>
          <w:szCs w:val="23"/>
        </w:rPr>
        <w:t xml:space="preserve"> n. 36/2023, </w:t>
      </w:r>
      <w:r w:rsidR="009B6924" w:rsidRPr="008C31F0">
        <w:rPr>
          <w:rFonts w:ascii="Times New Roman" w:hAnsi="Times New Roman" w:cs="Times New Roman"/>
          <w:sz w:val="23"/>
          <w:szCs w:val="23"/>
        </w:rPr>
        <w:t>per un importo complessivo</w:t>
      </w:r>
      <w:r w:rsidR="009B6924" w:rsidRPr="001961D8">
        <w:rPr>
          <w:rFonts w:ascii="Times New Roman" w:hAnsi="Times New Roman" w:cs="Times New Roman"/>
          <w:sz w:val="23"/>
          <w:szCs w:val="23"/>
        </w:rPr>
        <w:t xml:space="preserve"> presunto </w:t>
      </w:r>
      <w:r w:rsidR="001C1EB4" w:rsidRPr="00D27155">
        <w:rPr>
          <w:rFonts w:ascii="Times New Roman" w:hAnsi="Times New Roman" w:cs="Times New Roman"/>
          <w:color w:val="FF0000"/>
          <w:sz w:val="23"/>
          <w:szCs w:val="23"/>
          <w:u w:val="single"/>
        </w:rPr>
        <w:t>da ribassare</w:t>
      </w:r>
      <w:r w:rsidR="001C1EB4" w:rsidRPr="00D27155">
        <w:rPr>
          <w:rFonts w:ascii="Times New Roman" w:hAnsi="Times New Roman" w:cs="Times New Roman"/>
          <w:color w:val="FF0000"/>
          <w:sz w:val="23"/>
          <w:szCs w:val="23"/>
        </w:rPr>
        <w:t xml:space="preserve"> </w:t>
      </w:r>
      <w:r w:rsidR="009B6924" w:rsidRPr="001961D8">
        <w:rPr>
          <w:rFonts w:ascii="Times New Roman" w:hAnsi="Times New Roman" w:cs="Times New Roman"/>
          <w:sz w:val="23"/>
          <w:szCs w:val="23"/>
        </w:rPr>
        <w:t xml:space="preserve">di </w:t>
      </w:r>
      <w:r w:rsidR="009B6924" w:rsidRPr="00366FAA">
        <w:rPr>
          <w:rFonts w:ascii="Times New Roman" w:hAnsi="Times New Roman" w:cs="Times New Roman"/>
          <w:sz w:val="23"/>
          <w:szCs w:val="23"/>
        </w:rPr>
        <w:t xml:space="preserve">€ </w:t>
      </w:r>
      <w:r w:rsidR="00CC123D">
        <w:rPr>
          <w:rFonts w:ascii="Times New Roman" w:hAnsi="Times New Roman" w:cs="Times New Roman"/>
          <w:sz w:val="23"/>
          <w:szCs w:val="23"/>
        </w:rPr>
        <w:t>49.600,00</w:t>
      </w:r>
      <w:r w:rsidR="009B6924" w:rsidRPr="001961D8">
        <w:rPr>
          <w:rFonts w:ascii="Times New Roman" w:hAnsi="Times New Roman" w:cs="Times New Roman"/>
          <w:sz w:val="23"/>
          <w:szCs w:val="23"/>
        </w:rPr>
        <w:t xml:space="preserve"> oltre Iva</w:t>
      </w:r>
      <w:r w:rsidR="009C23EF" w:rsidRPr="001961D8">
        <w:rPr>
          <w:rFonts w:ascii="Times New Roman" w:hAnsi="Times New Roman" w:cs="Times New Roman"/>
          <w:sz w:val="23"/>
          <w:szCs w:val="23"/>
        </w:rPr>
        <w:t xml:space="preserve">, </w:t>
      </w:r>
      <w:r w:rsidR="00E70C71" w:rsidRPr="001961D8">
        <w:rPr>
          <w:rFonts w:ascii="Times New Roman" w:hAnsi="Times New Roman" w:cs="Times New Roman"/>
          <w:sz w:val="23"/>
          <w:szCs w:val="23"/>
        </w:rPr>
        <w:t xml:space="preserve">con </w:t>
      </w:r>
      <w:r w:rsidR="00E70C71">
        <w:rPr>
          <w:rFonts w:ascii="Times New Roman" w:hAnsi="Times New Roman" w:cs="Times New Roman"/>
          <w:sz w:val="23"/>
          <w:szCs w:val="23"/>
        </w:rPr>
        <w:t xml:space="preserve">il </w:t>
      </w:r>
      <w:r w:rsidR="00E70C71" w:rsidRPr="001961D8">
        <w:rPr>
          <w:rFonts w:ascii="Times New Roman" w:hAnsi="Times New Roman" w:cs="Times New Roman"/>
          <w:bCs/>
          <w:sz w:val="23"/>
          <w:szCs w:val="23"/>
        </w:rPr>
        <w:t xml:space="preserve">criterio </w:t>
      </w:r>
      <w:r w:rsidR="00E70C71">
        <w:rPr>
          <w:rFonts w:ascii="Times New Roman" w:hAnsi="Times New Roman" w:cs="Times New Roman"/>
          <w:bCs/>
          <w:sz w:val="23"/>
          <w:szCs w:val="23"/>
        </w:rPr>
        <w:t xml:space="preserve">di aggiudicazione </w:t>
      </w:r>
      <w:r w:rsidR="00E70C71" w:rsidRPr="001961D8">
        <w:rPr>
          <w:rFonts w:ascii="Times New Roman" w:hAnsi="Times New Roman" w:cs="Times New Roman"/>
          <w:bCs/>
          <w:sz w:val="23"/>
          <w:szCs w:val="23"/>
        </w:rPr>
        <w:t>del minor prezzo</w:t>
      </w:r>
      <w:r w:rsidR="00E70C71" w:rsidRPr="001961D8">
        <w:rPr>
          <w:rFonts w:ascii="Times New Roman" w:hAnsi="Times New Roman" w:cs="Times New Roman"/>
          <w:sz w:val="23"/>
          <w:szCs w:val="23"/>
        </w:rPr>
        <w:t xml:space="preserve"> di cui all’art. </w:t>
      </w:r>
      <w:r w:rsidR="00E70C71">
        <w:rPr>
          <w:rFonts w:ascii="Times New Roman" w:hAnsi="Times New Roman" w:cs="Times New Roman"/>
          <w:sz w:val="23"/>
          <w:szCs w:val="23"/>
        </w:rPr>
        <w:t>108</w:t>
      </w:r>
      <w:r w:rsidR="00E70C71" w:rsidRPr="001961D8">
        <w:rPr>
          <w:rFonts w:ascii="Times New Roman" w:hAnsi="Times New Roman" w:cs="Times New Roman"/>
          <w:sz w:val="23"/>
          <w:szCs w:val="23"/>
        </w:rPr>
        <w:t xml:space="preserve">, comma </w:t>
      </w:r>
      <w:r w:rsidR="00E70C71">
        <w:rPr>
          <w:rFonts w:ascii="Times New Roman" w:hAnsi="Times New Roman" w:cs="Times New Roman"/>
          <w:sz w:val="23"/>
          <w:szCs w:val="23"/>
        </w:rPr>
        <w:t>3</w:t>
      </w:r>
      <w:r w:rsidR="00E70C71" w:rsidRPr="001961D8">
        <w:rPr>
          <w:rFonts w:ascii="Times New Roman" w:hAnsi="Times New Roman" w:cs="Times New Roman"/>
          <w:i/>
          <w:sz w:val="23"/>
          <w:szCs w:val="23"/>
        </w:rPr>
        <w:t xml:space="preserve"> </w:t>
      </w:r>
      <w:r w:rsidR="00E70C71" w:rsidRPr="001961D8">
        <w:rPr>
          <w:rFonts w:ascii="Times New Roman" w:hAnsi="Times New Roman" w:cs="Times New Roman"/>
          <w:sz w:val="23"/>
          <w:szCs w:val="23"/>
        </w:rPr>
        <w:t xml:space="preserve">del </w:t>
      </w:r>
      <w:proofErr w:type="spellStart"/>
      <w:r w:rsidR="00E70C71">
        <w:rPr>
          <w:rFonts w:ascii="Times New Roman" w:hAnsi="Times New Roman" w:cs="Times New Roman"/>
          <w:sz w:val="23"/>
          <w:szCs w:val="23"/>
        </w:rPr>
        <w:t>D</w:t>
      </w:r>
      <w:r w:rsidR="00E70C71" w:rsidRPr="001961D8">
        <w:rPr>
          <w:rFonts w:ascii="Times New Roman" w:hAnsi="Times New Roman" w:cs="Times New Roman"/>
          <w:sz w:val="23"/>
          <w:szCs w:val="23"/>
        </w:rPr>
        <w:t>.</w:t>
      </w:r>
      <w:r w:rsidR="00E70C71">
        <w:rPr>
          <w:rFonts w:ascii="Times New Roman" w:hAnsi="Times New Roman" w:cs="Times New Roman"/>
          <w:sz w:val="23"/>
          <w:szCs w:val="23"/>
        </w:rPr>
        <w:t>L</w:t>
      </w:r>
      <w:r w:rsidR="00E70C71" w:rsidRPr="001961D8">
        <w:rPr>
          <w:rFonts w:ascii="Times New Roman" w:hAnsi="Times New Roman" w:cs="Times New Roman"/>
          <w:sz w:val="23"/>
          <w:szCs w:val="23"/>
        </w:rPr>
        <w:t>gs.</w:t>
      </w:r>
      <w:proofErr w:type="spellEnd"/>
      <w:r w:rsidR="00E70C71" w:rsidRPr="001961D8">
        <w:rPr>
          <w:rFonts w:ascii="Times New Roman" w:hAnsi="Times New Roman" w:cs="Times New Roman"/>
          <w:sz w:val="23"/>
          <w:szCs w:val="23"/>
        </w:rPr>
        <w:t xml:space="preserve"> n. 36/2023</w:t>
      </w:r>
      <w:r w:rsidR="00CD21C0">
        <w:rPr>
          <w:rFonts w:ascii="Times New Roman" w:hAnsi="Times New Roman" w:cs="Times New Roman"/>
          <w:sz w:val="23"/>
          <w:szCs w:val="23"/>
        </w:rPr>
        <w:t>.</w:t>
      </w:r>
    </w:p>
    <w:p w14:paraId="16C942F3" w14:textId="77777777" w:rsidR="00CC123D" w:rsidRDefault="00CC123D" w:rsidP="007845B8">
      <w:pPr>
        <w:pStyle w:val="Corpotesto"/>
        <w:spacing w:after="120"/>
        <w:ind w:left="113" w:firstLine="1"/>
        <w:jc w:val="both"/>
        <w:rPr>
          <w:rFonts w:ascii="Times New Roman" w:hAnsi="Times New Roman" w:cs="Times New Roman"/>
          <w:sz w:val="23"/>
          <w:szCs w:val="23"/>
        </w:rPr>
      </w:pPr>
    </w:p>
    <w:p w14:paraId="5FF598BB" w14:textId="60F6ED1E" w:rsidR="009C23EF" w:rsidRPr="001961D8" w:rsidRDefault="009C23EF" w:rsidP="001A7C28">
      <w:pPr>
        <w:pStyle w:val="Titolo1"/>
        <w:spacing w:before="0" w:after="120"/>
        <w:rPr>
          <w:rFonts w:ascii="Times New Roman" w:hAnsi="Times New Roman" w:cs="Times New Roman"/>
          <w:sz w:val="23"/>
          <w:szCs w:val="23"/>
        </w:rPr>
      </w:pPr>
      <w:r w:rsidRPr="001961D8">
        <w:rPr>
          <w:rFonts w:ascii="Times New Roman" w:hAnsi="Times New Roman" w:cs="Times New Roman"/>
          <w:sz w:val="23"/>
          <w:szCs w:val="23"/>
        </w:rPr>
        <w:t>SI INVITA</w:t>
      </w:r>
    </w:p>
    <w:p w14:paraId="6BF12901" w14:textId="77777777" w:rsidR="009C23EF" w:rsidRDefault="009C23EF" w:rsidP="003B5821">
      <w:pPr>
        <w:pStyle w:val="Corpotesto"/>
        <w:ind w:left="114" w:right="130"/>
        <w:jc w:val="both"/>
        <w:rPr>
          <w:rFonts w:ascii="Times New Roman" w:hAnsi="Times New Roman" w:cs="Times New Roman"/>
          <w:sz w:val="23"/>
          <w:szCs w:val="23"/>
        </w:rPr>
      </w:pPr>
      <w:r w:rsidRPr="001961D8">
        <w:rPr>
          <w:rFonts w:ascii="Times New Roman" w:hAnsi="Times New Roman" w:cs="Times New Roman"/>
          <w:sz w:val="23"/>
          <w:szCs w:val="23"/>
        </w:rPr>
        <w:t xml:space="preserve">codesto spettabile </w:t>
      </w:r>
      <w:r w:rsidR="003B5821" w:rsidRPr="001961D8">
        <w:rPr>
          <w:rFonts w:ascii="Times New Roman" w:hAnsi="Times New Roman" w:cs="Times New Roman"/>
          <w:sz w:val="23"/>
          <w:szCs w:val="23"/>
        </w:rPr>
        <w:t>O</w:t>
      </w:r>
      <w:r w:rsidRPr="001961D8">
        <w:rPr>
          <w:rFonts w:ascii="Times New Roman" w:hAnsi="Times New Roman" w:cs="Times New Roman"/>
          <w:sz w:val="23"/>
          <w:szCs w:val="23"/>
        </w:rPr>
        <w:t xml:space="preserve">peratore </w:t>
      </w:r>
      <w:r w:rsidR="003B5821" w:rsidRPr="001961D8">
        <w:rPr>
          <w:rFonts w:ascii="Times New Roman" w:hAnsi="Times New Roman" w:cs="Times New Roman"/>
          <w:sz w:val="23"/>
          <w:szCs w:val="23"/>
        </w:rPr>
        <w:t>E</w:t>
      </w:r>
      <w:r w:rsidRPr="001961D8">
        <w:rPr>
          <w:rFonts w:ascii="Times New Roman" w:hAnsi="Times New Roman" w:cs="Times New Roman"/>
          <w:sz w:val="23"/>
          <w:szCs w:val="23"/>
        </w:rPr>
        <w:t>conomico, fermi restando i requisiti di ammissibilità a partecipare alla procedura negoziata in oggetto, a presentare apposita offerta, intendendosi, con l’avvenuta partecipazione, pienamente riconosciute e accettate tutte le modalità, le indicazioni e le prescrizioni previste dalla presente lettera d’invito e dal Foglio patti e condizioni</w:t>
      </w:r>
      <w:r w:rsidR="00BA248D" w:rsidRPr="001961D8">
        <w:rPr>
          <w:rFonts w:ascii="Times New Roman" w:hAnsi="Times New Roman" w:cs="Times New Roman"/>
          <w:sz w:val="23"/>
          <w:szCs w:val="23"/>
        </w:rPr>
        <w:t xml:space="preserve"> </w:t>
      </w:r>
      <w:r w:rsidRPr="001961D8">
        <w:rPr>
          <w:rFonts w:ascii="Times New Roman" w:hAnsi="Times New Roman" w:cs="Times New Roman"/>
          <w:sz w:val="23"/>
          <w:szCs w:val="23"/>
        </w:rPr>
        <w:t>approvati con la determinazione sopra richiamata.</w:t>
      </w:r>
    </w:p>
    <w:p w14:paraId="1DBEFADC" w14:textId="24AB23FD" w:rsidR="009C23EF" w:rsidRDefault="009C23EF" w:rsidP="001A7C28">
      <w:pPr>
        <w:pStyle w:val="Corpotesto"/>
        <w:spacing w:after="120"/>
        <w:ind w:left="113" w:right="130"/>
        <w:jc w:val="both"/>
        <w:rPr>
          <w:rFonts w:ascii="Times New Roman" w:hAnsi="Times New Roman" w:cs="Times New Roman"/>
          <w:sz w:val="23"/>
          <w:szCs w:val="23"/>
        </w:rPr>
      </w:pPr>
      <w:r w:rsidRPr="001961D8">
        <w:rPr>
          <w:rFonts w:ascii="Times New Roman" w:hAnsi="Times New Roman" w:cs="Times New Roman"/>
          <w:sz w:val="23"/>
          <w:szCs w:val="23"/>
        </w:rPr>
        <w:t>Resta fermo che il presente invito non costituisce presunzione di ammissibilità e che la stazione committente può procedere all’esclusione anche in ragione di cause ostative non rilevate durante lo svolgimento della procedura o intervenute successivamente alla conclusione della medesima.</w:t>
      </w:r>
    </w:p>
    <w:p w14:paraId="20FAE038" w14:textId="1F603C29" w:rsidR="009C23EF" w:rsidRPr="001961D8" w:rsidRDefault="009C23EF" w:rsidP="001A7C28">
      <w:pPr>
        <w:pStyle w:val="Titolo1"/>
        <w:spacing w:before="0" w:after="120"/>
        <w:rPr>
          <w:rFonts w:ascii="Times New Roman" w:hAnsi="Times New Roman" w:cs="Times New Roman"/>
          <w:sz w:val="23"/>
          <w:szCs w:val="23"/>
        </w:rPr>
      </w:pPr>
      <w:r w:rsidRPr="001961D8">
        <w:rPr>
          <w:rFonts w:ascii="Times New Roman" w:hAnsi="Times New Roman" w:cs="Times New Roman"/>
          <w:sz w:val="23"/>
          <w:szCs w:val="23"/>
        </w:rPr>
        <w:t>REQUISITI PER PARTECIPARE ALLA GARA</w:t>
      </w:r>
    </w:p>
    <w:p w14:paraId="53787BCA" w14:textId="77777777" w:rsidR="009C23EF" w:rsidRPr="001961D8" w:rsidRDefault="009C23EF" w:rsidP="009E2DDC">
      <w:pPr>
        <w:pStyle w:val="Corpotesto"/>
        <w:ind w:left="114" w:right="130"/>
        <w:jc w:val="both"/>
        <w:rPr>
          <w:rFonts w:ascii="Times New Roman" w:hAnsi="Times New Roman" w:cs="Times New Roman"/>
          <w:sz w:val="23"/>
          <w:szCs w:val="23"/>
        </w:rPr>
      </w:pPr>
      <w:r w:rsidRPr="001961D8">
        <w:rPr>
          <w:rFonts w:ascii="Times New Roman" w:hAnsi="Times New Roman" w:cs="Times New Roman"/>
          <w:sz w:val="23"/>
          <w:szCs w:val="23"/>
        </w:rPr>
        <w:t xml:space="preserve">Sono ammessi a partecipare alla gara i soggetti iscritti al Mercato elettronico di </w:t>
      </w:r>
      <w:proofErr w:type="spellStart"/>
      <w:r w:rsidRPr="001961D8">
        <w:rPr>
          <w:rFonts w:ascii="Times New Roman" w:hAnsi="Times New Roman" w:cs="Times New Roman"/>
          <w:sz w:val="23"/>
          <w:szCs w:val="23"/>
        </w:rPr>
        <w:t>Consip</w:t>
      </w:r>
      <w:proofErr w:type="spellEnd"/>
      <w:r w:rsidRPr="001961D8">
        <w:rPr>
          <w:rFonts w:ascii="Times New Roman" w:hAnsi="Times New Roman" w:cs="Times New Roman"/>
          <w:sz w:val="23"/>
          <w:szCs w:val="23"/>
        </w:rPr>
        <w:t>, singoli, consorziati, temporaneamente raggruppati o aggregati, di cui all’art.</w:t>
      </w:r>
      <w:r w:rsidR="001A550B" w:rsidRPr="001961D8">
        <w:rPr>
          <w:rFonts w:ascii="Times New Roman" w:hAnsi="Times New Roman" w:cs="Times New Roman"/>
          <w:sz w:val="23"/>
          <w:szCs w:val="23"/>
        </w:rPr>
        <w:t xml:space="preserve"> </w:t>
      </w:r>
      <w:r w:rsidR="00DE5280" w:rsidRPr="001961D8">
        <w:rPr>
          <w:rFonts w:ascii="Times New Roman" w:hAnsi="Times New Roman" w:cs="Times New Roman"/>
          <w:sz w:val="23"/>
          <w:szCs w:val="23"/>
        </w:rPr>
        <w:t>65</w:t>
      </w:r>
      <w:r w:rsidRPr="001961D8">
        <w:rPr>
          <w:rFonts w:ascii="Times New Roman" w:hAnsi="Times New Roman" w:cs="Times New Roman"/>
          <w:sz w:val="23"/>
          <w:szCs w:val="23"/>
        </w:rPr>
        <w:t xml:space="preserve"> del d.lgs. n. </w:t>
      </w:r>
      <w:r w:rsidR="00ED4C5F" w:rsidRPr="001961D8">
        <w:rPr>
          <w:rFonts w:ascii="Times New Roman" w:hAnsi="Times New Roman" w:cs="Times New Roman"/>
          <w:sz w:val="23"/>
          <w:szCs w:val="23"/>
        </w:rPr>
        <w:t>36</w:t>
      </w:r>
      <w:r w:rsidRPr="001961D8">
        <w:rPr>
          <w:rFonts w:ascii="Times New Roman" w:hAnsi="Times New Roman" w:cs="Times New Roman"/>
          <w:sz w:val="23"/>
          <w:szCs w:val="23"/>
        </w:rPr>
        <w:t>/20</w:t>
      </w:r>
      <w:r w:rsidR="00ED4C5F" w:rsidRPr="001961D8">
        <w:rPr>
          <w:rFonts w:ascii="Times New Roman" w:hAnsi="Times New Roman" w:cs="Times New Roman"/>
          <w:sz w:val="23"/>
          <w:szCs w:val="23"/>
        </w:rPr>
        <w:t>23</w:t>
      </w:r>
      <w:r w:rsidRPr="001961D8">
        <w:rPr>
          <w:rFonts w:ascii="Times New Roman" w:hAnsi="Times New Roman" w:cs="Times New Roman"/>
          <w:sz w:val="23"/>
          <w:szCs w:val="23"/>
        </w:rPr>
        <w:t>.</w:t>
      </w:r>
    </w:p>
    <w:p w14:paraId="5031DE1B" w14:textId="77777777" w:rsidR="009C23EF" w:rsidRPr="001961D8" w:rsidRDefault="009C23EF" w:rsidP="009E2DDC">
      <w:pPr>
        <w:pStyle w:val="Corpotesto"/>
        <w:ind w:left="114" w:right="130"/>
        <w:jc w:val="both"/>
        <w:rPr>
          <w:rFonts w:ascii="Times New Roman" w:hAnsi="Times New Roman" w:cs="Times New Roman"/>
          <w:sz w:val="23"/>
          <w:szCs w:val="23"/>
        </w:rPr>
      </w:pPr>
      <w:r w:rsidRPr="001961D8">
        <w:rPr>
          <w:rFonts w:ascii="Times New Roman" w:hAnsi="Times New Roman" w:cs="Times New Roman"/>
          <w:sz w:val="23"/>
          <w:szCs w:val="23"/>
        </w:rPr>
        <w:lastRenderedPageBreak/>
        <w:t xml:space="preserve">Nel caso in cui un operatore economico cui è trasmessa la </w:t>
      </w:r>
      <w:r w:rsidR="007709B9" w:rsidRPr="001961D8">
        <w:rPr>
          <w:rFonts w:ascii="Times New Roman" w:hAnsi="Times New Roman" w:cs="Times New Roman"/>
          <w:sz w:val="23"/>
          <w:szCs w:val="23"/>
        </w:rPr>
        <w:t>T.D.</w:t>
      </w:r>
      <w:r w:rsidRPr="001961D8">
        <w:rPr>
          <w:rFonts w:ascii="Times New Roman" w:hAnsi="Times New Roman" w:cs="Times New Roman"/>
          <w:sz w:val="23"/>
          <w:szCs w:val="23"/>
        </w:rPr>
        <w:t xml:space="preserve"> intenda presentare offerta in qualità di mandatario di operatori riuniti, tutti i soggetti per conto dei quali l’operatore iscritto agisce devono essere a loro volta già iscritti al Mercato elettronico di </w:t>
      </w:r>
      <w:proofErr w:type="spellStart"/>
      <w:r w:rsidRPr="001961D8">
        <w:rPr>
          <w:rFonts w:ascii="Times New Roman" w:hAnsi="Times New Roman" w:cs="Times New Roman"/>
          <w:sz w:val="23"/>
          <w:szCs w:val="23"/>
        </w:rPr>
        <w:t>Consip</w:t>
      </w:r>
      <w:proofErr w:type="spellEnd"/>
      <w:r w:rsidRPr="001961D8">
        <w:rPr>
          <w:rFonts w:ascii="Times New Roman" w:hAnsi="Times New Roman" w:cs="Times New Roman"/>
          <w:sz w:val="23"/>
          <w:szCs w:val="23"/>
        </w:rPr>
        <w:t xml:space="preserve"> al momento della presentazione dell’offerta.</w:t>
      </w:r>
    </w:p>
    <w:p w14:paraId="242296F7" w14:textId="77777777" w:rsidR="009C23EF" w:rsidRPr="001961D8" w:rsidRDefault="009C23EF" w:rsidP="009E2DDC">
      <w:pPr>
        <w:pStyle w:val="Corpotesto"/>
        <w:ind w:left="114" w:right="130"/>
        <w:jc w:val="both"/>
        <w:rPr>
          <w:rFonts w:ascii="Times New Roman" w:hAnsi="Times New Roman" w:cs="Times New Roman"/>
          <w:sz w:val="23"/>
          <w:szCs w:val="23"/>
        </w:rPr>
      </w:pPr>
      <w:r w:rsidRPr="001961D8">
        <w:rPr>
          <w:rFonts w:ascii="Times New Roman" w:hAnsi="Times New Roman" w:cs="Times New Roman"/>
          <w:sz w:val="23"/>
          <w:szCs w:val="23"/>
        </w:rPr>
        <w:t xml:space="preserve">È fatto divieto ai concorrenti di partecipare alla gara in più di un raggruppamento temporaneo o consorzio ordinario di concorrenti, ovvero di partecipare alla gara anche in forma individuale qualora abbia partecipato alla gara medesima in raggruppamento o consorzio ordinario di concorrenti. </w:t>
      </w:r>
      <w:r w:rsidR="00281315" w:rsidRPr="001961D8">
        <w:rPr>
          <w:rFonts w:ascii="Times New Roman" w:hAnsi="Times New Roman" w:cs="Times New Roman"/>
          <w:sz w:val="23"/>
          <w:szCs w:val="23"/>
        </w:rPr>
        <w:t xml:space="preserve">I consorzi, di cui agli articoli 65, comma 2, lettera d) e 66, comma 1, lettera g), indicano in sede di offerta per quali consorziati il consorzio concorre. </w:t>
      </w:r>
      <w:r w:rsidR="00EE6F3F" w:rsidRPr="001961D8">
        <w:rPr>
          <w:rFonts w:ascii="Times New Roman" w:hAnsi="Times New Roman" w:cs="Times New Roman"/>
          <w:sz w:val="23"/>
          <w:szCs w:val="23"/>
        </w:rPr>
        <w:t>A norma dell’art. 67, co. 4</w:t>
      </w:r>
      <w:r w:rsidR="00281315" w:rsidRPr="001961D8">
        <w:rPr>
          <w:rFonts w:ascii="Times New Roman" w:hAnsi="Times New Roman" w:cs="Times New Roman"/>
          <w:sz w:val="23"/>
          <w:szCs w:val="23"/>
        </w:rPr>
        <w:t>, la partecipazione alla gara in qualsiasi altra forma da parte del consorziato designato dal consorzio offerente determina l’esclusione del medesimo se sono integrati i presupposti di cui all’articolo 95, comma 1, lettera d), sempre che l’operatore economico non dimostri che la circostanza non ha influito sulla gara, né è idonea a incidere sulla capacità di rispettare gli obblighi contrattuali, fatta salva la facoltà di cui all’articolo 97.</w:t>
      </w:r>
    </w:p>
    <w:p w14:paraId="5E063D72" w14:textId="77777777" w:rsidR="009C23EF" w:rsidRPr="001961D8" w:rsidRDefault="009C23EF" w:rsidP="009E2DDC">
      <w:pPr>
        <w:pStyle w:val="Corpotesto"/>
        <w:ind w:left="114" w:right="131"/>
        <w:jc w:val="both"/>
        <w:rPr>
          <w:rFonts w:ascii="Times New Roman" w:hAnsi="Times New Roman" w:cs="Times New Roman"/>
          <w:sz w:val="23"/>
          <w:szCs w:val="23"/>
        </w:rPr>
      </w:pPr>
      <w:r w:rsidRPr="001961D8">
        <w:rPr>
          <w:rFonts w:ascii="Times New Roman" w:hAnsi="Times New Roman" w:cs="Times New Roman"/>
          <w:sz w:val="23"/>
          <w:szCs w:val="23"/>
        </w:rPr>
        <w:t>I requisiti di partecipazione di cui gli operatori economici concorrenti devono – a pena di esclusione – essere in possesso sono i seguenti:</w:t>
      </w:r>
    </w:p>
    <w:p w14:paraId="307035B4" w14:textId="121F59EE" w:rsidR="009C23EF" w:rsidRPr="001961D8" w:rsidRDefault="009C23EF" w:rsidP="001A550B">
      <w:pPr>
        <w:pStyle w:val="Paragrafoelenco"/>
        <w:numPr>
          <w:ilvl w:val="0"/>
          <w:numId w:val="12"/>
        </w:numPr>
        <w:tabs>
          <w:tab w:val="left" w:pos="374"/>
        </w:tabs>
        <w:ind w:right="132"/>
        <w:rPr>
          <w:rFonts w:ascii="Times New Roman" w:hAnsi="Times New Roman" w:cs="Times New Roman"/>
          <w:sz w:val="23"/>
          <w:szCs w:val="23"/>
        </w:rPr>
      </w:pPr>
      <w:r w:rsidRPr="001961D8">
        <w:rPr>
          <w:rFonts w:ascii="Times New Roman" w:hAnsi="Times New Roman" w:cs="Times New Roman"/>
          <w:sz w:val="23"/>
          <w:szCs w:val="23"/>
        </w:rPr>
        <w:t xml:space="preserve">requisiti di ordine generale ovvero insussistenza dei </w:t>
      </w:r>
      <w:r w:rsidR="00B0709E" w:rsidRPr="001961D8">
        <w:rPr>
          <w:rFonts w:ascii="Times New Roman" w:hAnsi="Times New Roman" w:cs="Times New Roman"/>
          <w:sz w:val="23"/>
          <w:szCs w:val="23"/>
        </w:rPr>
        <w:t xml:space="preserve">motivi di esclusione di cui agli </w:t>
      </w:r>
      <w:r w:rsidRPr="001961D8">
        <w:rPr>
          <w:rFonts w:ascii="Times New Roman" w:hAnsi="Times New Roman" w:cs="Times New Roman"/>
          <w:sz w:val="23"/>
          <w:szCs w:val="23"/>
        </w:rPr>
        <w:t>art</w:t>
      </w:r>
      <w:r w:rsidR="00761DEE" w:rsidRPr="001961D8">
        <w:rPr>
          <w:rFonts w:ascii="Times New Roman" w:hAnsi="Times New Roman" w:cs="Times New Roman"/>
          <w:sz w:val="23"/>
          <w:szCs w:val="23"/>
        </w:rPr>
        <w:t>t</w:t>
      </w:r>
      <w:r w:rsidRPr="001961D8">
        <w:rPr>
          <w:rFonts w:ascii="Times New Roman" w:hAnsi="Times New Roman" w:cs="Times New Roman"/>
          <w:sz w:val="23"/>
          <w:szCs w:val="23"/>
        </w:rPr>
        <w:t>.</w:t>
      </w:r>
      <w:r w:rsidR="00761DEE" w:rsidRPr="001961D8">
        <w:rPr>
          <w:rFonts w:ascii="Times New Roman" w:hAnsi="Times New Roman" w:cs="Times New Roman"/>
          <w:sz w:val="23"/>
          <w:szCs w:val="23"/>
        </w:rPr>
        <w:t xml:space="preserve"> dal 94 al 98</w:t>
      </w:r>
      <w:r w:rsidRPr="001961D8">
        <w:rPr>
          <w:rFonts w:ascii="Times New Roman" w:hAnsi="Times New Roman" w:cs="Times New Roman"/>
          <w:sz w:val="23"/>
          <w:szCs w:val="23"/>
        </w:rPr>
        <w:t xml:space="preserve"> del </w:t>
      </w:r>
      <w:proofErr w:type="spellStart"/>
      <w:r w:rsidR="001A7C28">
        <w:rPr>
          <w:rFonts w:ascii="Times New Roman" w:hAnsi="Times New Roman" w:cs="Times New Roman"/>
          <w:sz w:val="23"/>
          <w:szCs w:val="23"/>
        </w:rPr>
        <w:t>D</w:t>
      </w:r>
      <w:r w:rsidRPr="001961D8">
        <w:rPr>
          <w:rFonts w:ascii="Times New Roman" w:hAnsi="Times New Roman" w:cs="Times New Roman"/>
          <w:sz w:val="23"/>
          <w:szCs w:val="23"/>
        </w:rPr>
        <w:t>.</w:t>
      </w:r>
      <w:r w:rsidR="001A7C28">
        <w:rPr>
          <w:rFonts w:ascii="Times New Roman" w:hAnsi="Times New Roman" w:cs="Times New Roman"/>
          <w:sz w:val="23"/>
          <w:szCs w:val="23"/>
        </w:rPr>
        <w:t>L</w:t>
      </w:r>
      <w:r w:rsidRPr="001961D8">
        <w:rPr>
          <w:rFonts w:ascii="Times New Roman" w:hAnsi="Times New Roman" w:cs="Times New Roman"/>
          <w:sz w:val="23"/>
          <w:szCs w:val="23"/>
        </w:rPr>
        <w:t>gs.</w:t>
      </w:r>
      <w:proofErr w:type="spellEnd"/>
      <w:r w:rsidRPr="001961D8">
        <w:rPr>
          <w:rFonts w:ascii="Times New Roman" w:hAnsi="Times New Roman" w:cs="Times New Roman"/>
          <w:sz w:val="23"/>
          <w:szCs w:val="23"/>
        </w:rPr>
        <w:t xml:space="preserve"> n. </w:t>
      </w:r>
      <w:r w:rsidR="00761DEE" w:rsidRPr="001961D8">
        <w:rPr>
          <w:rFonts w:ascii="Times New Roman" w:hAnsi="Times New Roman" w:cs="Times New Roman"/>
          <w:sz w:val="23"/>
          <w:szCs w:val="23"/>
        </w:rPr>
        <w:t>36</w:t>
      </w:r>
      <w:r w:rsidRPr="001961D8">
        <w:rPr>
          <w:rFonts w:ascii="Times New Roman" w:hAnsi="Times New Roman" w:cs="Times New Roman"/>
          <w:sz w:val="23"/>
          <w:szCs w:val="23"/>
        </w:rPr>
        <w:t>/20</w:t>
      </w:r>
      <w:r w:rsidR="00761DEE" w:rsidRPr="001961D8">
        <w:rPr>
          <w:rFonts w:ascii="Times New Roman" w:hAnsi="Times New Roman" w:cs="Times New Roman"/>
          <w:sz w:val="23"/>
          <w:szCs w:val="23"/>
        </w:rPr>
        <w:t>23</w:t>
      </w:r>
      <w:r w:rsidRPr="001961D8">
        <w:rPr>
          <w:rFonts w:ascii="Times New Roman" w:hAnsi="Times New Roman" w:cs="Times New Roman"/>
          <w:sz w:val="23"/>
          <w:szCs w:val="23"/>
        </w:rPr>
        <w:t>;</w:t>
      </w:r>
    </w:p>
    <w:p w14:paraId="5BC8F475" w14:textId="77777777" w:rsidR="009C23EF" w:rsidRDefault="009C23EF" w:rsidP="001A7C28">
      <w:pPr>
        <w:pStyle w:val="Paragrafoelenco"/>
        <w:numPr>
          <w:ilvl w:val="0"/>
          <w:numId w:val="12"/>
        </w:numPr>
        <w:tabs>
          <w:tab w:val="left" w:pos="374"/>
        </w:tabs>
        <w:spacing w:after="120"/>
        <w:ind w:left="374" w:right="130" w:hanging="261"/>
        <w:rPr>
          <w:rFonts w:ascii="Times New Roman" w:hAnsi="Times New Roman" w:cs="Times New Roman"/>
          <w:sz w:val="23"/>
          <w:szCs w:val="23"/>
        </w:rPr>
      </w:pPr>
      <w:r w:rsidRPr="001961D8">
        <w:rPr>
          <w:rFonts w:ascii="Times New Roman" w:hAnsi="Times New Roman" w:cs="Times New Roman"/>
          <w:sz w:val="23"/>
          <w:szCs w:val="23"/>
        </w:rPr>
        <w:t>requisiti di iscrizione nel registro delle imprese della CCIAA;</w:t>
      </w:r>
    </w:p>
    <w:p w14:paraId="750A9C8E" w14:textId="77777777" w:rsidR="009C23EF" w:rsidRPr="001961D8" w:rsidRDefault="009C23EF" w:rsidP="001A7C28">
      <w:pPr>
        <w:pStyle w:val="Titolo1"/>
        <w:spacing w:before="0" w:after="120"/>
        <w:rPr>
          <w:rFonts w:ascii="Times New Roman" w:hAnsi="Times New Roman" w:cs="Times New Roman"/>
          <w:sz w:val="23"/>
          <w:szCs w:val="23"/>
        </w:rPr>
      </w:pPr>
      <w:r w:rsidRPr="001961D8">
        <w:rPr>
          <w:rFonts w:ascii="Times New Roman" w:hAnsi="Times New Roman" w:cs="Times New Roman"/>
          <w:sz w:val="23"/>
          <w:szCs w:val="23"/>
        </w:rPr>
        <w:t>VALORE DELL’APPALTO</w:t>
      </w:r>
    </w:p>
    <w:p w14:paraId="291CDB6A" w14:textId="553F258B" w:rsidR="009C23EF" w:rsidRPr="001961D8" w:rsidRDefault="009C23EF" w:rsidP="001A550B">
      <w:pPr>
        <w:pStyle w:val="Corpotesto"/>
        <w:tabs>
          <w:tab w:val="left" w:leader="dot" w:pos="3415"/>
        </w:tabs>
        <w:ind w:left="113"/>
        <w:jc w:val="both"/>
        <w:rPr>
          <w:rFonts w:ascii="Times New Roman" w:hAnsi="Times New Roman" w:cs="Times New Roman"/>
          <w:sz w:val="23"/>
          <w:szCs w:val="23"/>
        </w:rPr>
      </w:pPr>
      <w:r w:rsidRPr="001961D8">
        <w:rPr>
          <w:rFonts w:ascii="Times New Roman" w:hAnsi="Times New Roman" w:cs="Times New Roman"/>
          <w:sz w:val="23"/>
          <w:szCs w:val="23"/>
        </w:rPr>
        <w:t xml:space="preserve">La base d’asta </w:t>
      </w:r>
      <w:r w:rsidR="001C1EB4" w:rsidRPr="008A54FD">
        <w:rPr>
          <w:rFonts w:ascii="Times New Roman" w:hAnsi="Times New Roman" w:cs="Times New Roman"/>
          <w:b/>
          <w:color w:val="FF0000"/>
          <w:sz w:val="23"/>
          <w:szCs w:val="23"/>
          <w:u w:val="single"/>
        </w:rPr>
        <w:t>da ribassare</w:t>
      </w:r>
      <w:r w:rsidR="001C1EB4" w:rsidRPr="008A54FD">
        <w:rPr>
          <w:rFonts w:ascii="Times New Roman" w:hAnsi="Times New Roman" w:cs="Times New Roman"/>
          <w:color w:val="FF0000"/>
          <w:sz w:val="23"/>
          <w:szCs w:val="23"/>
        </w:rPr>
        <w:t xml:space="preserve"> </w:t>
      </w:r>
      <w:r w:rsidRPr="001961D8">
        <w:rPr>
          <w:rFonts w:ascii="Times New Roman" w:hAnsi="Times New Roman" w:cs="Times New Roman"/>
          <w:sz w:val="23"/>
          <w:szCs w:val="23"/>
        </w:rPr>
        <w:t>è pari ad euro</w:t>
      </w:r>
      <w:r w:rsidR="00650070" w:rsidRPr="001961D8">
        <w:rPr>
          <w:rFonts w:ascii="Times New Roman" w:hAnsi="Times New Roman" w:cs="Times New Roman"/>
          <w:sz w:val="23"/>
          <w:szCs w:val="23"/>
        </w:rPr>
        <w:t xml:space="preserve"> </w:t>
      </w:r>
      <w:r w:rsidR="00CC123D">
        <w:rPr>
          <w:rFonts w:ascii="Times New Roman" w:hAnsi="Times New Roman" w:cs="Times New Roman"/>
          <w:sz w:val="23"/>
          <w:szCs w:val="23"/>
        </w:rPr>
        <w:t>49.600,00</w:t>
      </w:r>
      <w:r w:rsidR="003C27B2" w:rsidRPr="001961D8">
        <w:rPr>
          <w:rFonts w:ascii="Times New Roman" w:hAnsi="Times New Roman" w:cs="Times New Roman"/>
          <w:sz w:val="23"/>
          <w:szCs w:val="23"/>
        </w:rPr>
        <w:t xml:space="preserve"> </w:t>
      </w:r>
      <w:r w:rsidRPr="001961D8">
        <w:rPr>
          <w:rFonts w:ascii="Times New Roman" w:hAnsi="Times New Roman" w:cs="Times New Roman"/>
          <w:sz w:val="23"/>
          <w:szCs w:val="23"/>
        </w:rPr>
        <w:t>(IVA esclusa).</w:t>
      </w:r>
    </w:p>
    <w:p w14:paraId="2F2EB085" w14:textId="0D3087F4" w:rsidR="001A550B" w:rsidRDefault="00BA248D" w:rsidP="001A7C28">
      <w:pPr>
        <w:pStyle w:val="Corpotesto"/>
        <w:tabs>
          <w:tab w:val="left" w:leader="dot" w:pos="3415"/>
        </w:tabs>
        <w:spacing w:after="120"/>
        <w:ind w:left="113"/>
        <w:jc w:val="both"/>
        <w:rPr>
          <w:rFonts w:ascii="Times New Roman" w:hAnsi="Times New Roman" w:cs="Times New Roman"/>
          <w:sz w:val="23"/>
          <w:szCs w:val="23"/>
        </w:rPr>
      </w:pPr>
      <w:r w:rsidRPr="001961D8">
        <w:rPr>
          <w:rFonts w:ascii="Times New Roman" w:hAnsi="Times New Roman" w:cs="Times New Roman"/>
          <w:sz w:val="23"/>
          <w:szCs w:val="23"/>
        </w:rPr>
        <w:t xml:space="preserve">Unità di misura: </w:t>
      </w:r>
      <w:r w:rsidR="0034261B">
        <w:rPr>
          <w:rFonts w:ascii="Times New Roman" w:hAnsi="Times New Roman" w:cs="Times New Roman"/>
          <w:sz w:val="23"/>
          <w:szCs w:val="23"/>
        </w:rPr>
        <w:t>numero</w:t>
      </w:r>
    </w:p>
    <w:p w14:paraId="3D22B6A7" w14:textId="4944F6E2" w:rsidR="009B5C96" w:rsidRDefault="009B5C96" w:rsidP="001A7C28">
      <w:pPr>
        <w:pStyle w:val="Corpotesto"/>
        <w:tabs>
          <w:tab w:val="left" w:leader="dot" w:pos="3415"/>
        </w:tabs>
        <w:spacing w:after="120"/>
        <w:ind w:left="113"/>
        <w:jc w:val="both"/>
        <w:rPr>
          <w:rFonts w:ascii="Times New Roman" w:hAnsi="Times New Roman" w:cs="Times New Roman"/>
          <w:sz w:val="23"/>
          <w:szCs w:val="23"/>
        </w:rPr>
      </w:pPr>
      <w:r>
        <w:rPr>
          <w:rFonts w:ascii="Times New Roman" w:hAnsi="Times New Roman" w:cs="Times New Roman"/>
          <w:sz w:val="23"/>
          <w:szCs w:val="23"/>
        </w:rPr>
        <w:t>I costi della manodopera che la stazione appaltante ha stimato sono pari a …..;</w:t>
      </w:r>
    </w:p>
    <w:p w14:paraId="75C01F3B" w14:textId="5DA3E851" w:rsidR="009B5C96" w:rsidRDefault="009B5C96" w:rsidP="001A7C28">
      <w:pPr>
        <w:pStyle w:val="Corpotesto"/>
        <w:tabs>
          <w:tab w:val="left" w:leader="dot" w:pos="3415"/>
        </w:tabs>
        <w:spacing w:after="120"/>
        <w:ind w:left="113"/>
        <w:jc w:val="both"/>
        <w:rPr>
          <w:rFonts w:ascii="Times New Roman" w:hAnsi="Times New Roman" w:cs="Times New Roman"/>
          <w:sz w:val="23"/>
          <w:szCs w:val="23"/>
        </w:rPr>
      </w:pPr>
      <w:r>
        <w:rPr>
          <w:rFonts w:ascii="Times New Roman" w:hAnsi="Times New Roman" w:cs="Times New Roman"/>
          <w:sz w:val="23"/>
          <w:szCs w:val="23"/>
        </w:rPr>
        <w:t>I costi della sicurezza, che la stazione appaltante ha stimato sono pari a ……;</w:t>
      </w:r>
    </w:p>
    <w:p w14:paraId="74145F56" w14:textId="43526496" w:rsidR="009B5C96" w:rsidRDefault="009B5C96" w:rsidP="001A7C28">
      <w:pPr>
        <w:pStyle w:val="Corpotesto"/>
        <w:tabs>
          <w:tab w:val="left" w:leader="dot" w:pos="3415"/>
        </w:tabs>
        <w:spacing w:after="120"/>
        <w:ind w:left="113"/>
        <w:jc w:val="both"/>
        <w:rPr>
          <w:rFonts w:ascii="Times New Roman" w:hAnsi="Times New Roman" w:cs="Times New Roman"/>
          <w:sz w:val="23"/>
          <w:szCs w:val="23"/>
        </w:rPr>
      </w:pPr>
      <w:r>
        <w:rPr>
          <w:rFonts w:ascii="Times New Roman" w:hAnsi="Times New Roman" w:cs="Times New Roman"/>
          <w:sz w:val="23"/>
          <w:szCs w:val="23"/>
        </w:rPr>
        <w:t>CCNL di riferimento</w:t>
      </w:r>
      <w:r w:rsidR="00675209">
        <w:rPr>
          <w:rFonts w:ascii="Times New Roman" w:hAnsi="Times New Roman" w:cs="Times New Roman"/>
          <w:sz w:val="23"/>
          <w:szCs w:val="23"/>
        </w:rPr>
        <w:t xml:space="preserve"> </w:t>
      </w:r>
      <w:r w:rsidR="00675209" w:rsidRPr="00310722">
        <w:rPr>
          <w:rFonts w:ascii="Times New Roman" w:hAnsi="Times New Roman" w:cs="Times New Roman"/>
          <w:sz w:val="23"/>
          <w:szCs w:val="23"/>
        </w:rPr>
        <w:t>Commercio-</w:t>
      </w:r>
      <w:r w:rsidR="00CC123D">
        <w:rPr>
          <w:rFonts w:ascii="Times New Roman" w:hAnsi="Times New Roman" w:cs="Times New Roman"/>
          <w:sz w:val="23"/>
          <w:szCs w:val="23"/>
        </w:rPr>
        <w:t>Terziario</w:t>
      </w:r>
      <w:r w:rsidR="00675209" w:rsidRPr="00310722">
        <w:rPr>
          <w:rFonts w:ascii="Times New Roman" w:hAnsi="Times New Roman" w:cs="Times New Roman"/>
          <w:sz w:val="23"/>
          <w:szCs w:val="23"/>
        </w:rPr>
        <w:t>.</w:t>
      </w:r>
    </w:p>
    <w:p w14:paraId="71F6E669" w14:textId="031E7BA5" w:rsidR="00675209" w:rsidRDefault="00675209" w:rsidP="001A7C28">
      <w:pPr>
        <w:pStyle w:val="Corpotesto"/>
        <w:tabs>
          <w:tab w:val="left" w:leader="dot" w:pos="3415"/>
        </w:tabs>
        <w:spacing w:after="120"/>
        <w:ind w:left="113"/>
        <w:jc w:val="both"/>
        <w:rPr>
          <w:rFonts w:ascii="Times New Roman" w:hAnsi="Times New Roman" w:cs="Times New Roman"/>
          <w:sz w:val="23"/>
          <w:szCs w:val="23"/>
        </w:rPr>
      </w:pPr>
      <w:r>
        <w:rPr>
          <w:rFonts w:ascii="Times New Roman" w:hAnsi="Times New Roman" w:cs="Times New Roman"/>
          <w:sz w:val="23"/>
          <w:szCs w:val="23"/>
        </w:rPr>
        <w:t xml:space="preserve">Ai sensi del comma 3 ex. art. 11 </w:t>
      </w:r>
      <w:proofErr w:type="spellStart"/>
      <w:r>
        <w:rPr>
          <w:rFonts w:ascii="Times New Roman" w:hAnsi="Times New Roman" w:cs="Times New Roman"/>
          <w:sz w:val="23"/>
          <w:szCs w:val="23"/>
        </w:rPr>
        <w:t>D.Lgs</w:t>
      </w:r>
      <w:proofErr w:type="spellEnd"/>
      <w:r>
        <w:rPr>
          <w:rFonts w:ascii="Times New Roman" w:hAnsi="Times New Roman" w:cs="Times New Roman"/>
          <w:sz w:val="23"/>
          <w:szCs w:val="23"/>
        </w:rPr>
        <w:t xml:space="preserve"> 36/2023 gli operatori economici partecipanti alla procedura possono indicare nella propria offerta il differente contratto collettivo da essi applicato, </w:t>
      </w:r>
      <w:proofErr w:type="spellStart"/>
      <w:r>
        <w:rPr>
          <w:rFonts w:ascii="Times New Roman" w:hAnsi="Times New Roman" w:cs="Times New Roman"/>
          <w:sz w:val="23"/>
          <w:szCs w:val="23"/>
        </w:rPr>
        <w:t>purchè</w:t>
      </w:r>
      <w:proofErr w:type="spellEnd"/>
      <w:r>
        <w:rPr>
          <w:rFonts w:ascii="Times New Roman" w:hAnsi="Times New Roman" w:cs="Times New Roman"/>
          <w:sz w:val="23"/>
          <w:szCs w:val="23"/>
        </w:rPr>
        <w:t xml:space="preserve"> garantisca ai dipendenti le stesse tutele di quello indicato dalla stazione appaltante. </w:t>
      </w:r>
    </w:p>
    <w:p w14:paraId="2438AB41" w14:textId="539011E8" w:rsidR="009C23EF" w:rsidRPr="001A7C28" w:rsidRDefault="009C23EF" w:rsidP="001A7C28">
      <w:pPr>
        <w:pStyle w:val="Titolo1"/>
        <w:spacing w:before="0" w:after="120"/>
        <w:rPr>
          <w:rFonts w:ascii="Times New Roman" w:hAnsi="Times New Roman" w:cs="Times New Roman"/>
          <w:sz w:val="23"/>
          <w:szCs w:val="23"/>
        </w:rPr>
      </w:pPr>
      <w:r w:rsidRPr="001961D8">
        <w:rPr>
          <w:rFonts w:ascii="Times New Roman" w:hAnsi="Times New Roman" w:cs="Times New Roman"/>
          <w:sz w:val="23"/>
          <w:szCs w:val="23"/>
        </w:rPr>
        <w:t>TERMINI E MODALITÀ DI ESECUZIONE DELL’APPALTO</w:t>
      </w:r>
    </w:p>
    <w:p w14:paraId="234D2D6F" w14:textId="6246CD63" w:rsidR="009C23EF" w:rsidRDefault="009C23EF" w:rsidP="001A182E">
      <w:pPr>
        <w:pStyle w:val="Corpotesto"/>
        <w:spacing w:after="120"/>
        <w:ind w:left="113" w:right="130"/>
        <w:jc w:val="both"/>
        <w:rPr>
          <w:rFonts w:ascii="Times New Roman" w:hAnsi="Times New Roman" w:cs="Times New Roman"/>
          <w:sz w:val="23"/>
          <w:szCs w:val="23"/>
        </w:rPr>
      </w:pPr>
      <w:r w:rsidRPr="001961D8">
        <w:rPr>
          <w:rFonts w:ascii="Times New Roman" w:hAnsi="Times New Roman" w:cs="Times New Roman"/>
          <w:sz w:val="23"/>
          <w:szCs w:val="23"/>
        </w:rPr>
        <w:t xml:space="preserve">I termini e le modalità di svolgimento dell’appalto, la misura delle penali ed i termini e modalità di pagamento sono descritti nel Foglio </w:t>
      </w:r>
      <w:r w:rsidR="00B0709E" w:rsidRPr="001961D8">
        <w:rPr>
          <w:rFonts w:ascii="Times New Roman" w:hAnsi="Times New Roman" w:cs="Times New Roman"/>
          <w:sz w:val="23"/>
          <w:szCs w:val="23"/>
        </w:rPr>
        <w:t xml:space="preserve">patti e condizioni </w:t>
      </w:r>
      <w:r w:rsidRPr="001961D8">
        <w:rPr>
          <w:rFonts w:ascii="Times New Roman" w:hAnsi="Times New Roman" w:cs="Times New Roman"/>
          <w:sz w:val="23"/>
          <w:szCs w:val="23"/>
        </w:rPr>
        <w:t>al quale si formula espresso rinvio.</w:t>
      </w:r>
    </w:p>
    <w:p w14:paraId="1730FE65" w14:textId="75DE006C" w:rsidR="001A550B" w:rsidRPr="001961D8" w:rsidRDefault="009C23EF" w:rsidP="001A182E">
      <w:pPr>
        <w:pStyle w:val="Titolo1"/>
        <w:spacing w:before="0" w:after="120"/>
        <w:rPr>
          <w:rFonts w:ascii="Times New Roman" w:hAnsi="Times New Roman" w:cs="Times New Roman"/>
          <w:sz w:val="23"/>
          <w:szCs w:val="23"/>
        </w:rPr>
      </w:pPr>
      <w:r w:rsidRPr="001961D8">
        <w:rPr>
          <w:rFonts w:ascii="Times New Roman" w:hAnsi="Times New Roman" w:cs="Times New Roman"/>
          <w:sz w:val="23"/>
          <w:szCs w:val="23"/>
        </w:rPr>
        <w:t>DURATA DELL’APPALTO</w:t>
      </w:r>
    </w:p>
    <w:p w14:paraId="78A99286" w14:textId="60F626CF" w:rsidR="009C23EF" w:rsidRDefault="00ED68BC" w:rsidP="009922FD">
      <w:pPr>
        <w:pStyle w:val="Corpotesto"/>
        <w:spacing w:after="120"/>
        <w:ind w:left="113" w:right="130"/>
        <w:jc w:val="both"/>
        <w:rPr>
          <w:rFonts w:ascii="Times New Roman" w:hAnsi="Times New Roman" w:cs="Times New Roman"/>
          <w:sz w:val="23"/>
          <w:szCs w:val="23"/>
        </w:rPr>
      </w:pPr>
      <w:r w:rsidRPr="001961D8">
        <w:rPr>
          <w:rFonts w:ascii="Times New Roman" w:hAnsi="Times New Roman" w:cs="Times New Roman"/>
          <w:sz w:val="23"/>
          <w:szCs w:val="23"/>
        </w:rPr>
        <w:t xml:space="preserve">L’appalto ha una durata di </w:t>
      </w:r>
      <w:r w:rsidR="00FE3B93">
        <w:rPr>
          <w:rFonts w:ascii="Times New Roman" w:hAnsi="Times New Roman" w:cs="Times New Roman"/>
          <w:sz w:val="23"/>
          <w:szCs w:val="23"/>
        </w:rPr>
        <w:t>2</w:t>
      </w:r>
      <w:r w:rsidR="00C72494">
        <w:rPr>
          <w:rFonts w:ascii="Times New Roman" w:hAnsi="Times New Roman" w:cs="Times New Roman"/>
          <w:sz w:val="23"/>
          <w:szCs w:val="23"/>
        </w:rPr>
        <w:t>4</w:t>
      </w:r>
      <w:r w:rsidR="00A12EDB" w:rsidRPr="001961D8">
        <w:rPr>
          <w:rFonts w:ascii="Times New Roman" w:hAnsi="Times New Roman" w:cs="Times New Roman"/>
          <w:sz w:val="23"/>
          <w:szCs w:val="23"/>
        </w:rPr>
        <w:t xml:space="preserve"> mesi</w:t>
      </w:r>
      <w:r w:rsidRPr="001961D8">
        <w:rPr>
          <w:rFonts w:ascii="Times New Roman" w:hAnsi="Times New Roman" w:cs="Times New Roman"/>
          <w:sz w:val="23"/>
          <w:szCs w:val="23"/>
        </w:rPr>
        <w:t xml:space="preserve">, </w:t>
      </w:r>
      <w:r w:rsidR="009C23EF" w:rsidRPr="001961D8">
        <w:rPr>
          <w:rFonts w:ascii="Times New Roman" w:hAnsi="Times New Roman" w:cs="Times New Roman"/>
          <w:sz w:val="23"/>
          <w:szCs w:val="23"/>
        </w:rPr>
        <w:t>a decorrere dalla sottoscrizione del documento di</w:t>
      </w:r>
      <w:r w:rsidR="001A550B" w:rsidRPr="001961D8">
        <w:rPr>
          <w:rFonts w:ascii="Times New Roman" w:hAnsi="Times New Roman" w:cs="Times New Roman"/>
          <w:sz w:val="23"/>
          <w:szCs w:val="23"/>
        </w:rPr>
        <w:t xml:space="preserve"> </w:t>
      </w:r>
      <w:r w:rsidR="009C23EF" w:rsidRPr="001961D8">
        <w:rPr>
          <w:rFonts w:ascii="Times New Roman" w:hAnsi="Times New Roman" w:cs="Times New Roman"/>
          <w:sz w:val="23"/>
          <w:szCs w:val="23"/>
        </w:rPr>
        <w:t xml:space="preserve">stipula prodotto dal </w:t>
      </w:r>
      <w:r w:rsidR="001A550B" w:rsidRPr="001961D8">
        <w:rPr>
          <w:rFonts w:ascii="Times New Roman" w:hAnsi="Times New Roman" w:cs="Times New Roman"/>
          <w:sz w:val="23"/>
          <w:szCs w:val="23"/>
        </w:rPr>
        <w:t xml:space="preserve">mercato </w:t>
      </w:r>
      <w:r w:rsidR="009C23EF" w:rsidRPr="001961D8">
        <w:rPr>
          <w:rFonts w:ascii="Times New Roman" w:hAnsi="Times New Roman" w:cs="Times New Roman"/>
          <w:sz w:val="23"/>
          <w:szCs w:val="23"/>
        </w:rPr>
        <w:t>elettronico.</w:t>
      </w:r>
    </w:p>
    <w:p w14:paraId="39388B5F" w14:textId="16339E56" w:rsidR="009C23EF" w:rsidRPr="009922FD" w:rsidRDefault="009C23EF" w:rsidP="009922FD">
      <w:pPr>
        <w:pStyle w:val="Titolo1"/>
        <w:spacing w:before="0" w:after="120"/>
        <w:rPr>
          <w:rFonts w:ascii="Times New Roman" w:hAnsi="Times New Roman" w:cs="Times New Roman"/>
          <w:sz w:val="23"/>
          <w:szCs w:val="23"/>
        </w:rPr>
      </w:pPr>
      <w:r w:rsidRPr="001961D8">
        <w:rPr>
          <w:rFonts w:ascii="Times New Roman" w:hAnsi="Times New Roman" w:cs="Times New Roman"/>
          <w:sz w:val="23"/>
          <w:szCs w:val="23"/>
        </w:rPr>
        <w:t>RISCHI DA INTERFERENZA</w:t>
      </w:r>
    </w:p>
    <w:p w14:paraId="1EB0E4B5" w14:textId="0B2CD117" w:rsidR="00D95921" w:rsidRDefault="009C23EF" w:rsidP="009922FD">
      <w:pPr>
        <w:pStyle w:val="Corpotesto"/>
        <w:spacing w:after="120"/>
        <w:ind w:left="113" w:right="130"/>
        <w:jc w:val="both"/>
        <w:rPr>
          <w:rFonts w:ascii="Times New Roman" w:hAnsi="Times New Roman" w:cs="Times New Roman"/>
          <w:sz w:val="23"/>
          <w:szCs w:val="23"/>
        </w:rPr>
      </w:pPr>
      <w:r w:rsidRPr="001961D8">
        <w:rPr>
          <w:rFonts w:ascii="Times New Roman" w:hAnsi="Times New Roman" w:cs="Times New Roman"/>
          <w:sz w:val="23"/>
          <w:szCs w:val="23"/>
        </w:rPr>
        <w:t>Dagli accertamenti effettuati in materia di interferenze nello svolgimento delle attività riguardanti l’appalto è emerso che</w:t>
      </w:r>
      <w:r w:rsidR="00ED68BC" w:rsidRPr="001961D8">
        <w:rPr>
          <w:rFonts w:ascii="Times New Roman" w:hAnsi="Times New Roman" w:cs="Times New Roman"/>
          <w:sz w:val="23"/>
          <w:szCs w:val="23"/>
        </w:rPr>
        <w:t xml:space="preserve"> </w:t>
      </w:r>
      <w:r w:rsidRPr="001961D8">
        <w:rPr>
          <w:rFonts w:ascii="Times New Roman" w:hAnsi="Times New Roman" w:cs="Times New Roman"/>
          <w:sz w:val="23"/>
          <w:szCs w:val="23"/>
        </w:rPr>
        <w:t>non si appalesa esistente la citata categoria di rischio e conseguentemente, a norma dell’art. 26, comma 3 del d.lgs. n. 81/2008, non si rende necessaria la redazione del DUVRI. In conseguenza di quanto esposto non sono stati quantificati oneri pertinenti la sicurezza da rischio interferenziale da corrispondere all’operatore economico.</w:t>
      </w:r>
    </w:p>
    <w:p w14:paraId="4FCFD82B" w14:textId="3496DE00" w:rsidR="002E27E4" w:rsidRPr="005266A9" w:rsidRDefault="002E27E4" w:rsidP="002E27E4">
      <w:pPr>
        <w:spacing w:line="276" w:lineRule="auto"/>
        <w:jc w:val="center"/>
        <w:rPr>
          <w:rFonts w:ascii="Times New Roman" w:hAnsi="Times New Roman" w:cs="Times New Roman"/>
          <w:sz w:val="23"/>
          <w:szCs w:val="23"/>
        </w:rPr>
      </w:pPr>
      <w:r w:rsidRPr="005266A9">
        <w:rPr>
          <w:rFonts w:ascii="Times New Roman" w:eastAsia="Calibri" w:hAnsi="Times New Roman" w:cs="Times New Roman"/>
          <w:b/>
          <w:bCs/>
          <w:sz w:val="23"/>
          <w:szCs w:val="23"/>
        </w:rPr>
        <w:lastRenderedPageBreak/>
        <w:t>CONDIZIONI DI GARANZIA E ASSISTENZA TECNICA MINIME</w:t>
      </w:r>
    </w:p>
    <w:p w14:paraId="73A4D118" w14:textId="77777777" w:rsidR="002E27E4" w:rsidRPr="005266A9" w:rsidRDefault="002E27E4" w:rsidP="002E27E4">
      <w:pPr>
        <w:spacing w:line="276" w:lineRule="auto"/>
        <w:jc w:val="both"/>
        <w:rPr>
          <w:rFonts w:ascii="Times New Roman" w:hAnsi="Times New Roman" w:cs="Times New Roman"/>
          <w:sz w:val="23"/>
          <w:szCs w:val="23"/>
        </w:rPr>
      </w:pPr>
      <w:r w:rsidRPr="005266A9">
        <w:rPr>
          <w:rFonts w:ascii="Times New Roman" w:eastAsia="Calibri" w:hAnsi="Times New Roman" w:cs="Times New Roman"/>
          <w:sz w:val="23"/>
          <w:szCs w:val="23"/>
        </w:rPr>
        <w:t>Durante il periodo di garanzia la ditta fornitrice dovrà assicurare per i prodotti oggetto della fornitura:</w:t>
      </w:r>
    </w:p>
    <w:tbl>
      <w:tblPr>
        <w:tblW w:w="9337"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CellMar>
          <w:left w:w="68" w:type="dxa"/>
        </w:tblCellMar>
        <w:tblLook w:val="0000" w:firstRow="0" w:lastRow="0" w:firstColumn="0" w:lastColumn="0" w:noHBand="0" w:noVBand="0"/>
      </w:tblPr>
      <w:tblGrid>
        <w:gridCol w:w="9337"/>
      </w:tblGrid>
      <w:tr w:rsidR="002E27E4" w:rsidRPr="00BF378F" w14:paraId="4F996A9F" w14:textId="77777777" w:rsidTr="00FD7F04">
        <w:trPr>
          <w:trHeight w:val="567"/>
          <w:jc w:val="center"/>
        </w:trPr>
        <w:tc>
          <w:tcPr>
            <w:tcW w:w="9337" w:type="dxa"/>
            <w:shd w:val="clear" w:color="auto" w:fill="FFFFFF"/>
            <w:vAlign w:val="center"/>
          </w:tcPr>
          <w:p w14:paraId="4DE0859A" w14:textId="75CA98BA" w:rsidR="002E27E4" w:rsidRPr="0019265F" w:rsidRDefault="002E27E4" w:rsidP="0019265F">
            <w:pPr>
              <w:widowControl/>
              <w:numPr>
                <w:ilvl w:val="0"/>
                <w:numId w:val="26"/>
              </w:numPr>
              <w:suppressAutoHyphens/>
              <w:autoSpaceDE/>
              <w:autoSpaceDN/>
              <w:snapToGrid w:val="0"/>
              <w:ind w:right="6"/>
              <w:jc w:val="both"/>
              <w:rPr>
                <w:rFonts w:ascii="Times New Roman" w:hAnsi="Times New Roman" w:cs="Times New Roman"/>
              </w:rPr>
            </w:pPr>
            <w:r w:rsidRPr="00BF378F">
              <w:rPr>
                <w:rFonts w:ascii="Times New Roman" w:eastAsia="Calibri" w:hAnsi="Times New Roman" w:cs="Times New Roman"/>
              </w:rPr>
              <w:t xml:space="preserve">Garanzia </w:t>
            </w:r>
            <w:r w:rsidR="0019265F">
              <w:rPr>
                <w:rFonts w:ascii="Times New Roman" w:eastAsia="Calibri" w:hAnsi="Times New Roman" w:cs="Times New Roman"/>
              </w:rPr>
              <w:t>2</w:t>
            </w:r>
            <w:r w:rsidR="00F550F1">
              <w:rPr>
                <w:rFonts w:ascii="Times New Roman" w:eastAsia="Calibri" w:hAnsi="Times New Roman" w:cs="Times New Roman"/>
              </w:rPr>
              <w:t>4</w:t>
            </w:r>
            <w:r w:rsidR="0019265F">
              <w:rPr>
                <w:rFonts w:ascii="Times New Roman" w:eastAsia="Calibri" w:hAnsi="Times New Roman" w:cs="Times New Roman"/>
              </w:rPr>
              <w:t xml:space="preserve"> mesi dalla data del collaudo</w:t>
            </w:r>
            <w:r>
              <w:rPr>
                <w:rFonts w:ascii="Times New Roman" w:eastAsia="Calibri" w:hAnsi="Times New Roman" w:cs="Times New Roman"/>
              </w:rPr>
              <w:t>;</w:t>
            </w:r>
          </w:p>
          <w:p w14:paraId="14F68001" w14:textId="7931BE4D" w:rsidR="00992921" w:rsidRPr="00EE5B02" w:rsidRDefault="00F550F1" w:rsidP="00F550F1">
            <w:pPr>
              <w:widowControl/>
              <w:numPr>
                <w:ilvl w:val="0"/>
                <w:numId w:val="26"/>
              </w:numPr>
              <w:suppressAutoHyphens/>
              <w:autoSpaceDE/>
              <w:autoSpaceDN/>
              <w:snapToGrid w:val="0"/>
              <w:ind w:right="6"/>
              <w:jc w:val="both"/>
              <w:rPr>
                <w:rFonts w:ascii="Times New Roman" w:hAnsi="Times New Roman" w:cs="Times New Roman"/>
              </w:rPr>
            </w:pPr>
            <w:r>
              <w:rPr>
                <w:rFonts w:ascii="Times New Roman" w:eastAsia="Calibri" w:hAnsi="Times New Roman" w:cs="Times New Roman"/>
              </w:rPr>
              <w:t>Installazione e corso di formazione.</w:t>
            </w:r>
          </w:p>
        </w:tc>
      </w:tr>
    </w:tbl>
    <w:p w14:paraId="306C64B8" w14:textId="33DA0BDE" w:rsidR="00D95921" w:rsidRDefault="00FD7F04" w:rsidP="001A550B">
      <w:pPr>
        <w:pStyle w:val="Titolo1"/>
        <w:spacing w:before="0"/>
        <w:rPr>
          <w:rFonts w:ascii="Times New Roman" w:hAnsi="Times New Roman" w:cs="Times New Roman"/>
          <w:sz w:val="23"/>
          <w:szCs w:val="23"/>
        </w:rPr>
      </w:pPr>
      <w:r>
        <w:rPr>
          <w:rFonts w:ascii="Times New Roman" w:hAnsi="Times New Roman" w:cs="Times New Roman"/>
          <w:sz w:val="23"/>
          <w:szCs w:val="23"/>
        </w:rPr>
        <w:t>CARATTERISTICHE TECNICHE MINIME DEI PRODOTTI</w:t>
      </w:r>
    </w:p>
    <w:p w14:paraId="4F061013" w14:textId="1364C919" w:rsidR="00FD7F04" w:rsidRDefault="00FD7F04" w:rsidP="001A550B">
      <w:pPr>
        <w:pStyle w:val="Titolo1"/>
        <w:spacing w:before="0"/>
        <w:rPr>
          <w:rFonts w:ascii="Times New Roman" w:hAnsi="Times New Roman" w:cs="Times New Roman"/>
          <w:sz w:val="23"/>
          <w:szCs w:val="23"/>
        </w:rPr>
      </w:pPr>
      <w:r>
        <w:rPr>
          <w:rFonts w:ascii="Times New Roman" w:hAnsi="Times New Roman" w:cs="Times New Roman"/>
          <w:sz w:val="23"/>
          <w:szCs w:val="23"/>
        </w:rPr>
        <w:t>SCHEDA TECNICA</w:t>
      </w:r>
    </w:p>
    <w:p w14:paraId="7F50C8BD" w14:textId="77777777" w:rsidR="00E938AF" w:rsidRDefault="00E938AF" w:rsidP="001A550B">
      <w:pPr>
        <w:pStyle w:val="Titolo1"/>
        <w:spacing w:before="0"/>
        <w:rPr>
          <w:rFonts w:ascii="Times New Roman" w:hAnsi="Times New Roman" w:cs="Times New Roman"/>
          <w:sz w:val="23"/>
          <w:szCs w:val="23"/>
        </w:rPr>
      </w:pPr>
    </w:p>
    <w:tbl>
      <w:tblPr>
        <w:tblW w:w="4387"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245"/>
        <w:gridCol w:w="2692"/>
      </w:tblGrid>
      <w:tr w:rsidR="00EA58C8" w:rsidRPr="00236B5D" w14:paraId="78C3FD08" w14:textId="77777777" w:rsidTr="00C80212">
        <w:trPr>
          <w:trHeight w:val="292"/>
        </w:trPr>
        <w:tc>
          <w:tcPr>
            <w:tcW w:w="410" w:type="pct"/>
            <w:shd w:val="clear" w:color="auto" w:fill="D9D9D9"/>
          </w:tcPr>
          <w:p w14:paraId="34B3990B" w14:textId="77777777" w:rsidR="00EA58C8" w:rsidRPr="00236B5D" w:rsidRDefault="00EA58C8" w:rsidP="00EA58C8">
            <w:pPr>
              <w:adjustRightInd w:val="0"/>
              <w:jc w:val="center"/>
              <w:rPr>
                <w:color w:val="000000"/>
                <w:sz w:val="24"/>
                <w:szCs w:val="24"/>
              </w:rPr>
            </w:pPr>
          </w:p>
        </w:tc>
        <w:tc>
          <w:tcPr>
            <w:tcW w:w="3033" w:type="pct"/>
            <w:shd w:val="clear" w:color="auto" w:fill="D9D9D9"/>
          </w:tcPr>
          <w:p w14:paraId="69030C84" w14:textId="4B378ADA" w:rsidR="00EA58C8" w:rsidRPr="00236B5D" w:rsidRDefault="007B71A4" w:rsidP="00EA58C8">
            <w:pPr>
              <w:adjustRightInd w:val="0"/>
              <w:jc w:val="center"/>
              <w:rPr>
                <w:color w:val="000000"/>
                <w:sz w:val="24"/>
                <w:szCs w:val="24"/>
              </w:rPr>
            </w:pPr>
            <w:r>
              <w:rPr>
                <w:rFonts w:ascii="Times New Roman" w:hAnsi="Times New Roman" w:cs="Times New Roman"/>
                <w:b/>
              </w:rPr>
              <w:t>DESCRIZIONE</w:t>
            </w:r>
          </w:p>
        </w:tc>
        <w:tc>
          <w:tcPr>
            <w:tcW w:w="1557" w:type="pct"/>
            <w:shd w:val="clear" w:color="auto" w:fill="D9D9D9"/>
          </w:tcPr>
          <w:p w14:paraId="350415C5" w14:textId="77777777" w:rsidR="00EA58C8" w:rsidRPr="00236B5D" w:rsidRDefault="00EA58C8" w:rsidP="00EA58C8">
            <w:pPr>
              <w:adjustRightInd w:val="0"/>
              <w:jc w:val="center"/>
              <w:rPr>
                <w:color w:val="000000"/>
                <w:sz w:val="24"/>
                <w:szCs w:val="24"/>
              </w:rPr>
            </w:pPr>
            <w:r w:rsidRPr="00236B5D">
              <w:rPr>
                <w:color w:val="000000"/>
                <w:sz w:val="24"/>
                <w:szCs w:val="24"/>
              </w:rPr>
              <w:t>Quantità</w:t>
            </w:r>
            <w:r>
              <w:rPr>
                <w:color w:val="000000"/>
                <w:sz w:val="24"/>
                <w:szCs w:val="24"/>
              </w:rPr>
              <w:t xml:space="preserve"> </w:t>
            </w:r>
          </w:p>
        </w:tc>
      </w:tr>
      <w:tr w:rsidR="00EA58C8" w:rsidRPr="00D735A2" w14:paraId="598309E4" w14:textId="77777777" w:rsidTr="00C80212">
        <w:trPr>
          <w:trHeight w:val="267"/>
        </w:trPr>
        <w:tc>
          <w:tcPr>
            <w:tcW w:w="410" w:type="pct"/>
          </w:tcPr>
          <w:p w14:paraId="11CF0D47" w14:textId="77777777" w:rsidR="00EA58C8" w:rsidRPr="003D3B9E" w:rsidRDefault="00EA58C8" w:rsidP="00EA58C8">
            <w:pPr>
              <w:rPr>
                <w:sz w:val="16"/>
                <w:szCs w:val="16"/>
              </w:rPr>
            </w:pPr>
            <w:r w:rsidRPr="003D3B9E">
              <w:rPr>
                <w:sz w:val="16"/>
                <w:szCs w:val="16"/>
              </w:rPr>
              <w:t>1</w:t>
            </w:r>
          </w:p>
        </w:tc>
        <w:tc>
          <w:tcPr>
            <w:tcW w:w="3033" w:type="pct"/>
            <w:shd w:val="clear" w:color="auto" w:fill="auto"/>
          </w:tcPr>
          <w:p w14:paraId="4F3D0986" w14:textId="4C6C257C" w:rsidR="00EA58C8" w:rsidRPr="00F64ADD" w:rsidRDefault="000E50EC" w:rsidP="00EA58C8">
            <w:pPr>
              <w:rPr>
                <w:bCs/>
              </w:rPr>
            </w:pPr>
            <w:r>
              <w:rPr>
                <w:bCs/>
              </w:rPr>
              <w:t>Sistema di monitoraggio di parametri vitali per ambienti iperbarico</w:t>
            </w:r>
          </w:p>
        </w:tc>
        <w:tc>
          <w:tcPr>
            <w:tcW w:w="1557" w:type="pct"/>
            <w:shd w:val="clear" w:color="auto" w:fill="auto"/>
          </w:tcPr>
          <w:p w14:paraId="73A34460" w14:textId="50C14C0E" w:rsidR="00EA58C8" w:rsidRPr="00D735A2" w:rsidRDefault="00EA58C8" w:rsidP="007B71A4">
            <w:pPr>
              <w:pStyle w:val="Paragrafoelenco1"/>
              <w:spacing w:line="100" w:lineRule="atLeast"/>
              <w:ind w:left="0"/>
              <w:jc w:val="center"/>
              <w:rPr>
                <w:rFonts w:ascii="7" w:hAnsi="7"/>
                <w:bCs/>
                <w:sz w:val="20"/>
                <w:szCs w:val="20"/>
              </w:rPr>
            </w:pPr>
            <w:r>
              <w:rPr>
                <w:rFonts w:ascii="7" w:hAnsi="7"/>
                <w:bCs/>
                <w:sz w:val="20"/>
                <w:szCs w:val="20"/>
              </w:rPr>
              <w:t>Nr.0</w:t>
            </w:r>
            <w:r w:rsidR="007B71A4">
              <w:rPr>
                <w:rFonts w:ascii="7" w:hAnsi="7"/>
                <w:bCs/>
                <w:sz w:val="20"/>
                <w:szCs w:val="20"/>
              </w:rPr>
              <w:t>1</w:t>
            </w:r>
          </w:p>
        </w:tc>
      </w:tr>
    </w:tbl>
    <w:p w14:paraId="7DDC6D5D" w14:textId="2A90A8DB" w:rsidR="002E27E4" w:rsidRPr="00716522" w:rsidRDefault="002E27E4" w:rsidP="002E27E4">
      <w:pPr>
        <w:widowControl/>
        <w:adjustRightInd w:val="0"/>
        <w:spacing w:after="120"/>
        <w:jc w:val="center"/>
        <w:rPr>
          <w:rFonts w:ascii="Times New Roman" w:eastAsia="Times New Roman" w:hAnsi="Times New Roman" w:cs="Times New Roman"/>
          <w:sz w:val="23"/>
          <w:szCs w:val="23"/>
          <w:lang w:eastAsia="it-IT"/>
        </w:rPr>
      </w:pPr>
      <w:r w:rsidRPr="00716522">
        <w:rPr>
          <w:rFonts w:ascii="Times New Roman" w:hAnsi="Times New Roman" w:cs="Times New Roman"/>
          <w:b/>
          <w:sz w:val="23"/>
          <w:szCs w:val="23"/>
        </w:rPr>
        <w:t>CONFORMITÀ DEI PRODOTTI ALLE NORME COMUNITARIE E NAZIONALI</w:t>
      </w:r>
    </w:p>
    <w:p w14:paraId="4505519F" w14:textId="5124210A" w:rsidR="002E27E4" w:rsidRDefault="00616344" w:rsidP="00A93FE0">
      <w:pPr>
        <w:widowControl/>
        <w:adjustRightInd w:val="0"/>
        <w:spacing w:after="120" w:line="276" w:lineRule="auto"/>
        <w:jc w:val="both"/>
        <w:rPr>
          <w:rFonts w:ascii="Times New Roman" w:eastAsia="Times New Roman" w:hAnsi="Times New Roman" w:cs="Times New Roman"/>
          <w:sz w:val="23"/>
          <w:szCs w:val="23"/>
          <w:lang w:eastAsia="it-IT"/>
        </w:rPr>
      </w:pPr>
      <w:r w:rsidRPr="00716522">
        <w:rPr>
          <w:rFonts w:ascii="Times New Roman" w:eastAsia="Times New Roman" w:hAnsi="Times New Roman" w:cs="Times New Roman"/>
          <w:sz w:val="23"/>
          <w:szCs w:val="23"/>
          <w:lang w:eastAsia="it-IT"/>
        </w:rPr>
        <w:t>I prodotti</w:t>
      </w:r>
      <w:r w:rsidR="002E27E4" w:rsidRPr="00716522">
        <w:rPr>
          <w:rFonts w:ascii="Times New Roman" w:eastAsia="Times New Roman" w:hAnsi="Times New Roman" w:cs="Times New Roman"/>
          <w:sz w:val="23"/>
          <w:szCs w:val="23"/>
          <w:lang w:eastAsia="it-IT"/>
        </w:rPr>
        <w:t xml:space="preserve"> offerti d</w:t>
      </w:r>
      <w:r w:rsidR="007D6B6B" w:rsidRPr="00716522">
        <w:rPr>
          <w:rFonts w:ascii="Times New Roman" w:eastAsia="Times New Roman" w:hAnsi="Times New Roman" w:cs="Times New Roman"/>
          <w:sz w:val="23"/>
          <w:szCs w:val="23"/>
          <w:lang w:eastAsia="it-IT"/>
        </w:rPr>
        <w:t>ovranno</w:t>
      </w:r>
      <w:r w:rsidR="002E27E4" w:rsidRPr="00716522">
        <w:rPr>
          <w:rFonts w:ascii="Times New Roman" w:eastAsia="Times New Roman" w:hAnsi="Times New Roman" w:cs="Times New Roman"/>
          <w:sz w:val="23"/>
          <w:szCs w:val="23"/>
          <w:lang w:eastAsia="it-IT"/>
        </w:rPr>
        <w:t xml:space="preserve"> essere conformi </w:t>
      </w:r>
      <w:r w:rsidR="00553ECB" w:rsidRPr="00716522">
        <w:rPr>
          <w:rFonts w:ascii="Times New Roman" w:eastAsia="Times New Roman" w:hAnsi="Times New Roman" w:cs="Times New Roman"/>
          <w:sz w:val="23"/>
          <w:szCs w:val="23"/>
          <w:lang w:eastAsia="it-IT"/>
        </w:rPr>
        <w:t xml:space="preserve">alle normative </w:t>
      </w:r>
      <w:r w:rsidR="00500468" w:rsidRPr="00716522">
        <w:rPr>
          <w:rFonts w:ascii="Times New Roman" w:eastAsia="Times New Roman" w:hAnsi="Times New Roman" w:cs="Times New Roman"/>
          <w:sz w:val="23"/>
          <w:szCs w:val="23"/>
          <w:lang w:eastAsia="it-IT"/>
        </w:rPr>
        <w:t xml:space="preserve">specifiche </w:t>
      </w:r>
      <w:r w:rsidR="00553ECB" w:rsidRPr="00716522">
        <w:rPr>
          <w:rFonts w:ascii="Times New Roman" w:eastAsia="Times New Roman" w:hAnsi="Times New Roman" w:cs="Times New Roman"/>
          <w:sz w:val="23"/>
          <w:szCs w:val="23"/>
          <w:lang w:eastAsia="it-IT"/>
        </w:rPr>
        <w:t>attualmente vigenti</w:t>
      </w:r>
      <w:r w:rsidR="00A93FE0" w:rsidRPr="00716522">
        <w:rPr>
          <w:rFonts w:ascii="Times New Roman" w:eastAsia="Times New Roman" w:hAnsi="Times New Roman" w:cs="Times New Roman"/>
          <w:sz w:val="23"/>
          <w:szCs w:val="23"/>
          <w:lang w:eastAsia="it-IT"/>
        </w:rPr>
        <w:t>.</w:t>
      </w:r>
    </w:p>
    <w:p w14:paraId="1AA94EF0" w14:textId="0952DFC7" w:rsidR="00411D4F" w:rsidRDefault="00411D4F" w:rsidP="00A93FE0">
      <w:pPr>
        <w:widowControl/>
        <w:adjustRightInd w:val="0"/>
        <w:spacing w:after="120" w:line="276" w:lineRule="auto"/>
        <w:jc w:val="both"/>
        <w:rPr>
          <w:rFonts w:ascii="Times New Roman" w:eastAsia="Times New Roman" w:hAnsi="Times New Roman" w:cs="Times New Roman"/>
          <w:sz w:val="23"/>
          <w:szCs w:val="23"/>
          <w:lang w:eastAsia="it-IT"/>
        </w:rPr>
      </w:pPr>
      <w:r>
        <w:rPr>
          <w:rFonts w:ascii="Times New Roman" w:eastAsia="Times New Roman" w:hAnsi="Times New Roman" w:cs="Times New Roman"/>
          <w:sz w:val="23"/>
          <w:szCs w:val="23"/>
          <w:lang w:eastAsia="it-IT"/>
        </w:rPr>
        <w:t xml:space="preserve">I prodotti oggetto della presente fornitura dovranno essere conformi alle norme vigenti in campo nazionale e comunitario, </w:t>
      </w:r>
      <w:r w:rsidR="001102DF" w:rsidRPr="001102DF">
        <w:rPr>
          <w:rFonts w:ascii="Times New Roman" w:eastAsia="Times New Roman" w:hAnsi="Times New Roman" w:cs="Times New Roman"/>
          <w:sz w:val="23"/>
          <w:szCs w:val="23"/>
          <w:lang w:eastAsia="it-IT"/>
        </w:rPr>
        <w:t xml:space="preserve">in osservanza alla norma </w:t>
      </w:r>
      <w:r w:rsidR="00A16708">
        <w:rPr>
          <w:rFonts w:ascii="Times New Roman" w:eastAsia="Times New Roman" w:hAnsi="Times New Roman" w:cs="Times New Roman"/>
          <w:sz w:val="23"/>
          <w:szCs w:val="23"/>
          <w:lang w:eastAsia="it-IT"/>
        </w:rPr>
        <w:t>ISO 13485:2023;</w:t>
      </w:r>
    </w:p>
    <w:p w14:paraId="3AFFF3BC" w14:textId="5566DBE8" w:rsidR="00411D4F" w:rsidRDefault="00411D4F" w:rsidP="00A93FE0">
      <w:pPr>
        <w:widowControl/>
        <w:adjustRightInd w:val="0"/>
        <w:spacing w:after="120" w:line="276" w:lineRule="auto"/>
        <w:jc w:val="both"/>
        <w:rPr>
          <w:rFonts w:ascii="Times New Roman" w:eastAsia="Times New Roman" w:hAnsi="Times New Roman" w:cs="Times New Roman"/>
          <w:sz w:val="23"/>
          <w:szCs w:val="23"/>
          <w:lang w:eastAsia="it-IT"/>
        </w:rPr>
      </w:pPr>
      <w:r>
        <w:rPr>
          <w:rFonts w:ascii="Times New Roman" w:eastAsia="Times New Roman" w:hAnsi="Times New Roman" w:cs="Times New Roman"/>
          <w:sz w:val="23"/>
          <w:szCs w:val="23"/>
          <w:lang w:eastAsia="it-IT"/>
        </w:rPr>
        <w:t>In particolare, dovranno possedere i seguenti requisiti generali:</w:t>
      </w:r>
    </w:p>
    <w:p w14:paraId="660F3B48" w14:textId="618C5C1D" w:rsidR="00411D4F" w:rsidRPr="00411D4F" w:rsidRDefault="00411D4F" w:rsidP="00411D4F">
      <w:pPr>
        <w:pStyle w:val="Paragrafoelenco"/>
        <w:widowControl/>
        <w:numPr>
          <w:ilvl w:val="0"/>
          <w:numId w:val="32"/>
        </w:numPr>
        <w:adjustRightInd w:val="0"/>
        <w:spacing w:after="120" w:line="276" w:lineRule="auto"/>
        <w:rPr>
          <w:rFonts w:ascii="Times New Roman" w:eastAsia="Times New Roman" w:hAnsi="Times New Roman" w:cs="Times New Roman"/>
          <w:sz w:val="23"/>
          <w:szCs w:val="23"/>
          <w:lang w:eastAsia="it-IT"/>
        </w:rPr>
      </w:pPr>
      <w:r w:rsidRPr="00411D4F">
        <w:rPr>
          <w:rFonts w:ascii="Times New Roman" w:eastAsia="Times New Roman" w:hAnsi="Times New Roman" w:cs="Times New Roman"/>
          <w:sz w:val="23"/>
          <w:szCs w:val="23"/>
          <w:lang w:eastAsia="it-IT"/>
        </w:rPr>
        <w:t>Marcatura CE</w:t>
      </w:r>
      <w:r>
        <w:rPr>
          <w:rFonts w:ascii="Times New Roman" w:eastAsia="Times New Roman" w:hAnsi="Times New Roman" w:cs="Times New Roman"/>
          <w:sz w:val="23"/>
          <w:szCs w:val="23"/>
          <w:lang w:eastAsia="it-IT"/>
        </w:rPr>
        <w:t>.</w:t>
      </w:r>
    </w:p>
    <w:p w14:paraId="7BE1D9F2" w14:textId="627FB3E6" w:rsidR="002E27E4" w:rsidRPr="00716522" w:rsidRDefault="002E27E4" w:rsidP="00FF2052">
      <w:pPr>
        <w:pStyle w:val="Nessunaspaziatura"/>
        <w:spacing w:after="120" w:line="276" w:lineRule="auto"/>
        <w:jc w:val="center"/>
        <w:rPr>
          <w:rFonts w:ascii="Times New Roman" w:hAnsi="Times New Roman"/>
          <w:b/>
          <w:sz w:val="23"/>
          <w:szCs w:val="23"/>
        </w:rPr>
      </w:pPr>
      <w:r w:rsidRPr="00716522">
        <w:rPr>
          <w:rFonts w:ascii="Times New Roman" w:hAnsi="Times New Roman"/>
          <w:b/>
          <w:sz w:val="23"/>
          <w:szCs w:val="23"/>
        </w:rPr>
        <w:t>SERVIZI CONNESSI ALLA FORNITURA</w:t>
      </w:r>
    </w:p>
    <w:p w14:paraId="2273033D" w14:textId="0234140F" w:rsidR="002E27E4" w:rsidRPr="00716522" w:rsidRDefault="002E27E4" w:rsidP="002E27E4">
      <w:pPr>
        <w:pStyle w:val="Nessunaspaziatura"/>
        <w:spacing w:line="276" w:lineRule="auto"/>
        <w:jc w:val="both"/>
        <w:rPr>
          <w:rFonts w:ascii="Times New Roman" w:hAnsi="Times New Roman"/>
          <w:sz w:val="23"/>
          <w:szCs w:val="23"/>
        </w:rPr>
      </w:pPr>
      <w:r w:rsidRPr="00716522">
        <w:rPr>
          <w:rFonts w:ascii="Times New Roman" w:hAnsi="Times New Roman"/>
          <w:sz w:val="23"/>
          <w:szCs w:val="23"/>
        </w:rPr>
        <w:t>I servizi descritti nel presente paragrafo, nonché le ulteriori attività descritte, ovvero comunque necessarie per l'esatto adempimento degli obblighi contrattuali, sono connessi e accessori alla fornitura dei prodotti. Detti servizi sono quindi prestati dal fornitore unitamente alla fornitura medesima e il relativo corrispettivo deve intendersi incluso nel prezzo unitario, IVA esclusa, di ciascun prodotto offerto in sede di gara, fatte salve diverse indicazioni eventualmente specificate nella documentazione della presente procedura di gara.</w:t>
      </w:r>
    </w:p>
    <w:p w14:paraId="31500B69" w14:textId="77777777" w:rsidR="002E27E4" w:rsidRDefault="002E27E4" w:rsidP="002E27E4">
      <w:pPr>
        <w:pStyle w:val="Nessunaspaziatura"/>
        <w:spacing w:line="276" w:lineRule="auto"/>
        <w:jc w:val="both"/>
        <w:rPr>
          <w:rFonts w:ascii="Times New Roman" w:hAnsi="Times New Roman"/>
          <w:sz w:val="23"/>
          <w:szCs w:val="23"/>
        </w:rPr>
      </w:pPr>
      <w:r w:rsidRPr="00716522">
        <w:rPr>
          <w:rFonts w:ascii="Times New Roman" w:hAnsi="Times New Roman"/>
          <w:sz w:val="23"/>
          <w:szCs w:val="23"/>
        </w:rPr>
        <w:t>Con riferimento ai termini previsti nel presente documento, laddove non diversamente e specificatamente previsto, i termini indicati devono intendersi perentori. Si intendono per giorni lavorativi tutti i giorni della settimana esclusi sabato e domenica, nonché le festività.</w:t>
      </w:r>
    </w:p>
    <w:p w14:paraId="60B6BB12" w14:textId="28C4BD5E" w:rsidR="00411D4F" w:rsidRDefault="00411D4F" w:rsidP="002E27E4">
      <w:pPr>
        <w:pStyle w:val="Nessunaspaziatura"/>
        <w:spacing w:line="276" w:lineRule="auto"/>
        <w:jc w:val="both"/>
        <w:rPr>
          <w:rFonts w:ascii="Times New Roman" w:hAnsi="Times New Roman"/>
          <w:sz w:val="23"/>
          <w:szCs w:val="23"/>
        </w:rPr>
      </w:pPr>
      <w:r>
        <w:rPr>
          <w:rFonts w:ascii="Times New Roman" w:hAnsi="Times New Roman"/>
          <w:sz w:val="23"/>
          <w:szCs w:val="23"/>
        </w:rPr>
        <w:t>Sono servizi connessi:</w:t>
      </w:r>
    </w:p>
    <w:p w14:paraId="0E7BC3D5" w14:textId="77777777" w:rsidR="00A10CF5" w:rsidRPr="00F837D9" w:rsidRDefault="00A10CF5" w:rsidP="00A10CF5">
      <w:pPr>
        <w:pStyle w:val="Paragrafoelenco"/>
        <w:widowControl/>
        <w:numPr>
          <w:ilvl w:val="0"/>
          <w:numId w:val="27"/>
        </w:numPr>
        <w:adjustRightInd w:val="0"/>
        <w:spacing w:line="276" w:lineRule="auto"/>
        <w:ind w:right="0"/>
        <w:contextualSpacing/>
        <w:rPr>
          <w:rFonts w:ascii="Times New Roman" w:hAnsi="Times New Roman"/>
        </w:rPr>
      </w:pPr>
      <w:r w:rsidRPr="00F837D9">
        <w:rPr>
          <w:rFonts w:ascii="Times New Roman" w:hAnsi="Times New Roman"/>
        </w:rPr>
        <w:t>trasporto, consegna, scarico, tiro in alto e collocazione nei locali designati per ospitare l’installazione;</w:t>
      </w:r>
    </w:p>
    <w:p w14:paraId="3D1470D6" w14:textId="00164601" w:rsidR="00A10CF5" w:rsidRPr="00F837D9" w:rsidRDefault="00A10CF5" w:rsidP="00A10CF5">
      <w:pPr>
        <w:pStyle w:val="Paragrafoelenco"/>
        <w:widowControl/>
        <w:numPr>
          <w:ilvl w:val="0"/>
          <w:numId w:val="27"/>
        </w:numPr>
        <w:adjustRightInd w:val="0"/>
        <w:spacing w:line="276" w:lineRule="auto"/>
        <w:ind w:right="0"/>
        <w:contextualSpacing/>
        <w:rPr>
          <w:rFonts w:ascii="Times New Roman" w:hAnsi="Times New Roman"/>
        </w:rPr>
      </w:pPr>
      <w:r w:rsidRPr="00F837D9">
        <w:rPr>
          <w:rFonts w:ascii="Times New Roman" w:hAnsi="Times New Roman"/>
        </w:rPr>
        <w:t xml:space="preserve">installazione </w:t>
      </w:r>
      <w:r w:rsidR="006A0A74">
        <w:rPr>
          <w:rFonts w:ascii="Times New Roman" w:hAnsi="Times New Roman"/>
        </w:rPr>
        <w:t>del</w:t>
      </w:r>
      <w:r w:rsidR="00A16708">
        <w:rPr>
          <w:rFonts w:ascii="Times New Roman" w:hAnsi="Times New Roman"/>
        </w:rPr>
        <w:t xml:space="preserve"> </w:t>
      </w:r>
      <w:r w:rsidR="006A0A74">
        <w:rPr>
          <w:rFonts w:ascii="Times New Roman" w:hAnsi="Times New Roman"/>
        </w:rPr>
        <w:t>Sistema di monitoraggio</w:t>
      </w:r>
      <w:r w:rsidRPr="00F837D9">
        <w:rPr>
          <w:rFonts w:ascii="Times New Roman" w:hAnsi="Times New Roman"/>
        </w:rPr>
        <w:t xml:space="preserve">, </w:t>
      </w:r>
      <w:r w:rsidR="00A16708">
        <w:rPr>
          <w:rFonts w:ascii="Times New Roman" w:hAnsi="Times New Roman"/>
        </w:rPr>
        <w:t xml:space="preserve">deve essere </w:t>
      </w:r>
      <w:r w:rsidRPr="00F837D9">
        <w:rPr>
          <w:rFonts w:ascii="Times New Roman" w:hAnsi="Times New Roman"/>
        </w:rPr>
        <w:t>comprensiva di tutte le attività necessarie per dare la prestazione finita e funzionante a regola d’arte;</w:t>
      </w:r>
    </w:p>
    <w:p w14:paraId="54398CE5" w14:textId="77777777" w:rsidR="00A10CF5" w:rsidRPr="00F837D9" w:rsidRDefault="00A10CF5" w:rsidP="00A10CF5">
      <w:pPr>
        <w:pStyle w:val="Paragrafoelenco"/>
        <w:widowControl/>
        <w:numPr>
          <w:ilvl w:val="0"/>
          <w:numId w:val="27"/>
        </w:numPr>
        <w:adjustRightInd w:val="0"/>
        <w:spacing w:line="276" w:lineRule="auto"/>
        <w:ind w:right="0"/>
        <w:contextualSpacing/>
        <w:rPr>
          <w:rFonts w:ascii="Times New Roman" w:hAnsi="Times New Roman"/>
        </w:rPr>
      </w:pPr>
      <w:r w:rsidRPr="00F837D9">
        <w:rPr>
          <w:rFonts w:ascii="Times New Roman" w:hAnsi="Times New Roman"/>
        </w:rPr>
        <w:t>raccolta degli imballaggi, dei rifiuti e degli scarti ai piani, calo in basso al piano terra, carico, trasporto a pubblica discarica e smaltimento secondo norme di legge</w:t>
      </w:r>
      <w:r>
        <w:rPr>
          <w:rFonts w:ascii="Times New Roman" w:hAnsi="Times New Roman"/>
        </w:rPr>
        <w:t>;</w:t>
      </w:r>
    </w:p>
    <w:p w14:paraId="3EDF0E26" w14:textId="77777777" w:rsidR="00A10CF5" w:rsidRDefault="00A10CF5" w:rsidP="00A10CF5">
      <w:pPr>
        <w:pStyle w:val="Paragrafoelenco"/>
        <w:widowControl/>
        <w:numPr>
          <w:ilvl w:val="0"/>
          <w:numId w:val="27"/>
        </w:numPr>
        <w:adjustRightInd w:val="0"/>
        <w:spacing w:line="276" w:lineRule="auto"/>
        <w:ind w:right="0"/>
        <w:contextualSpacing/>
        <w:rPr>
          <w:rFonts w:ascii="Times New Roman" w:hAnsi="Times New Roman"/>
        </w:rPr>
      </w:pPr>
      <w:r w:rsidRPr="00F837D9">
        <w:rPr>
          <w:rFonts w:ascii="Times New Roman" w:hAnsi="Times New Roman"/>
        </w:rPr>
        <w:t>interventi manutentivi qualora dovessero rendersi necessari durante il periodo di garanzia</w:t>
      </w:r>
      <w:r>
        <w:rPr>
          <w:rFonts w:ascii="Times New Roman" w:hAnsi="Times New Roman"/>
        </w:rPr>
        <w:t>;</w:t>
      </w:r>
    </w:p>
    <w:p w14:paraId="0E2EA34C" w14:textId="7D9B9846" w:rsidR="00A10CF5" w:rsidRPr="00723BA9" w:rsidRDefault="00A10CF5" w:rsidP="00A10CF5">
      <w:pPr>
        <w:pStyle w:val="Paragrafoelenco"/>
        <w:widowControl/>
        <w:numPr>
          <w:ilvl w:val="0"/>
          <w:numId w:val="27"/>
        </w:numPr>
        <w:adjustRightInd w:val="0"/>
        <w:spacing w:line="276" w:lineRule="auto"/>
        <w:ind w:right="0"/>
        <w:contextualSpacing/>
        <w:rPr>
          <w:rFonts w:ascii="Times New Roman" w:hAnsi="Times New Roman"/>
        </w:rPr>
      </w:pPr>
      <w:r>
        <w:rPr>
          <w:rFonts w:ascii="Times New Roman" w:hAnsi="Times New Roman"/>
        </w:rPr>
        <w:t>l</w:t>
      </w:r>
      <w:r w:rsidRPr="00723BA9">
        <w:rPr>
          <w:rFonts w:ascii="Times New Roman" w:hAnsi="Times New Roman"/>
        </w:rPr>
        <w:t xml:space="preserve">’Appaltatore deve mettere a disposizione personale, mezzi e strumenti necessari alla realizzazione dell’installazione </w:t>
      </w:r>
      <w:r>
        <w:rPr>
          <w:rFonts w:ascii="Times New Roman" w:hAnsi="Times New Roman"/>
        </w:rPr>
        <w:t xml:space="preserve">della </w:t>
      </w:r>
      <w:r w:rsidR="003D059F">
        <w:rPr>
          <w:rFonts w:ascii="Times New Roman" w:hAnsi="Times New Roman"/>
        </w:rPr>
        <w:t>sonda deve essere</w:t>
      </w:r>
      <w:r w:rsidRPr="00723BA9">
        <w:rPr>
          <w:rFonts w:ascii="Times New Roman" w:hAnsi="Times New Roman"/>
        </w:rPr>
        <w:t xml:space="preserve"> secondo le regole della buona tecnica</w:t>
      </w:r>
      <w:r>
        <w:rPr>
          <w:rFonts w:ascii="Times New Roman" w:hAnsi="Times New Roman"/>
        </w:rPr>
        <w:t>;</w:t>
      </w:r>
    </w:p>
    <w:p w14:paraId="2E3B45C5" w14:textId="77777777" w:rsidR="00A10CF5" w:rsidRPr="00D64519" w:rsidRDefault="00A10CF5" w:rsidP="00A10CF5">
      <w:pPr>
        <w:pStyle w:val="Paragrafoelenco"/>
        <w:widowControl/>
        <w:numPr>
          <w:ilvl w:val="0"/>
          <w:numId w:val="27"/>
        </w:numPr>
        <w:adjustRightInd w:val="0"/>
        <w:spacing w:after="120" w:line="276" w:lineRule="auto"/>
        <w:ind w:left="714" w:right="0" w:hanging="357"/>
        <w:contextualSpacing/>
        <w:rPr>
          <w:rFonts w:ascii="Times New Roman" w:hAnsi="Times New Roman"/>
        </w:rPr>
      </w:pPr>
      <w:r>
        <w:rPr>
          <w:rFonts w:ascii="Times New Roman" w:hAnsi="Times New Roman"/>
        </w:rPr>
        <w:t>I beni</w:t>
      </w:r>
      <w:r w:rsidRPr="00723BA9">
        <w:rPr>
          <w:rFonts w:ascii="Times New Roman" w:hAnsi="Times New Roman"/>
        </w:rPr>
        <w:t xml:space="preserve"> dovr</w:t>
      </w:r>
      <w:r>
        <w:rPr>
          <w:rFonts w:ascii="Times New Roman" w:hAnsi="Times New Roman"/>
        </w:rPr>
        <w:t>anno</w:t>
      </w:r>
      <w:r w:rsidRPr="00723BA9">
        <w:rPr>
          <w:rFonts w:ascii="Times New Roman" w:hAnsi="Times New Roman"/>
        </w:rPr>
        <w:t xml:space="preserve"> essere fornit</w:t>
      </w:r>
      <w:r>
        <w:rPr>
          <w:rFonts w:ascii="Times New Roman" w:hAnsi="Times New Roman"/>
        </w:rPr>
        <w:t>i</w:t>
      </w:r>
      <w:r w:rsidRPr="00723BA9">
        <w:rPr>
          <w:rFonts w:ascii="Times New Roman" w:hAnsi="Times New Roman"/>
        </w:rPr>
        <w:t xml:space="preserve"> in opera, perfettamente funzionant</w:t>
      </w:r>
      <w:r>
        <w:rPr>
          <w:rFonts w:ascii="Times New Roman" w:hAnsi="Times New Roman"/>
        </w:rPr>
        <w:t>i</w:t>
      </w:r>
      <w:r w:rsidRPr="00723BA9">
        <w:rPr>
          <w:rFonts w:ascii="Times New Roman" w:hAnsi="Times New Roman"/>
        </w:rPr>
        <w:t>, senza alcun onere per l’</w:t>
      </w:r>
      <w:r>
        <w:rPr>
          <w:rFonts w:ascii="Times New Roman" w:hAnsi="Times New Roman"/>
        </w:rPr>
        <w:t>A.O.U.</w:t>
      </w:r>
      <w:r w:rsidRPr="00723BA9">
        <w:rPr>
          <w:rFonts w:ascii="Times New Roman" w:hAnsi="Times New Roman"/>
        </w:rPr>
        <w:t xml:space="preserve"> per eventuali opere murarie (tracce, ancoraggi, ecc..); nella installazione dovranno intendersi comprese </w:t>
      </w:r>
      <w:r w:rsidRPr="00723BA9">
        <w:rPr>
          <w:rFonts w:ascii="Times New Roman" w:hAnsi="Times New Roman"/>
        </w:rPr>
        <w:lastRenderedPageBreak/>
        <w:t>le eventuali barriere e quant’altro necessario. Dovranno essere rispettate tutte le norme antinfortunistiche vigenti secondo il D.lgs. 9 aprile 2008, n. 81 e segg.</w:t>
      </w:r>
    </w:p>
    <w:p w14:paraId="37770B04" w14:textId="77777777" w:rsidR="00B3042E" w:rsidRDefault="00B3042E" w:rsidP="009922FD">
      <w:pPr>
        <w:pStyle w:val="Titolo1"/>
        <w:spacing w:before="0" w:after="120"/>
        <w:rPr>
          <w:rFonts w:ascii="Times New Roman" w:hAnsi="Times New Roman" w:cs="Times New Roman"/>
          <w:sz w:val="23"/>
          <w:szCs w:val="23"/>
        </w:rPr>
      </w:pPr>
    </w:p>
    <w:p w14:paraId="0867DEDC" w14:textId="4536C398" w:rsidR="009C23EF" w:rsidRPr="001961D8" w:rsidRDefault="009C23EF" w:rsidP="009922FD">
      <w:pPr>
        <w:pStyle w:val="Titolo1"/>
        <w:spacing w:before="0" w:after="120"/>
        <w:rPr>
          <w:rFonts w:ascii="Times New Roman" w:hAnsi="Times New Roman" w:cs="Times New Roman"/>
          <w:sz w:val="23"/>
          <w:szCs w:val="23"/>
        </w:rPr>
      </w:pPr>
      <w:r w:rsidRPr="001961D8">
        <w:rPr>
          <w:rFonts w:ascii="Times New Roman" w:hAnsi="Times New Roman" w:cs="Times New Roman"/>
          <w:sz w:val="23"/>
          <w:szCs w:val="23"/>
        </w:rPr>
        <w:t>DOCUMENTI PER LA PARTECIPAZIONE ALLA GARA</w:t>
      </w:r>
    </w:p>
    <w:p w14:paraId="13DD5299" w14:textId="77777777" w:rsidR="009C23EF" w:rsidRPr="001961D8" w:rsidRDefault="009C23EF" w:rsidP="009E2DDC">
      <w:pPr>
        <w:pStyle w:val="Corpotesto"/>
        <w:ind w:left="113" w:right="131"/>
        <w:jc w:val="both"/>
        <w:rPr>
          <w:rFonts w:ascii="Times New Roman" w:hAnsi="Times New Roman" w:cs="Times New Roman"/>
          <w:sz w:val="23"/>
          <w:szCs w:val="23"/>
        </w:rPr>
      </w:pPr>
      <w:r w:rsidRPr="001961D8">
        <w:rPr>
          <w:rFonts w:ascii="Times New Roman" w:hAnsi="Times New Roman" w:cs="Times New Roman"/>
          <w:sz w:val="23"/>
          <w:szCs w:val="23"/>
        </w:rPr>
        <w:t xml:space="preserve">La documentazione richiesta ai fini della </w:t>
      </w:r>
      <w:r w:rsidR="006F0818" w:rsidRPr="001961D8">
        <w:rPr>
          <w:rFonts w:ascii="Times New Roman" w:hAnsi="Times New Roman" w:cs="Times New Roman"/>
          <w:sz w:val="23"/>
          <w:szCs w:val="23"/>
        </w:rPr>
        <w:t>T.D.</w:t>
      </w:r>
      <w:r w:rsidRPr="001961D8">
        <w:rPr>
          <w:rFonts w:ascii="Times New Roman" w:hAnsi="Times New Roman" w:cs="Times New Roman"/>
          <w:sz w:val="23"/>
          <w:szCs w:val="23"/>
        </w:rPr>
        <w:t xml:space="preserve"> si distingue in “DOCUMENTAZIONE AMMINISTRATIVA”</w:t>
      </w:r>
      <w:r w:rsidR="0035165B" w:rsidRPr="001961D8">
        <w:rPr>
          <w:rFonts w:ascii="Times New Roman" w:hAnsi="Times New Roman" w:cs="Times New Roman"/>
          <w:sz w:val="23"/>
          <w:szCs w:val="23"/>
        </w:rPr>
        <w:t xml:space="preserve"> </w:t>
      </w:r>
      <w:r w:rsidRPr="001961D8">
        <w:rPr>
          <w:rFonts w:ascii="Times New Roman" w:hAnsi="Times New Roman" w:cs="Times New Roman"/>
          <w:sz w:val="23"/>
          <w:szCs w:val="23"/>
        </w:rPr>
        <w:t xml:space="preserve">che confluirà nella “Busta A” virtuale, </w:t>
      </w:r>
      <w:r w:rsidR="0035165B" w:rsidRPr="001961D8">
        <w:rPr>
          <w:rFonts w:ascii="Times New Roman" w:hAnsi="Times New Roman" w:cs="Times New Roman"/>
          <w:sz w:val="23"/>
          <w:szCs w:val="23"/>
        </w:rPr>
        <w:t>“DOCUMENTAZIONE TECNICA” che confluirà nella “Busta B”</w:t>
      </w:r>
      <w:r w:rsidR="001961D8">
        <w:rPr>
          <w:rFonts w:ascii="Times New Roman" w:hAnsi="Times New Roman" w:cs="Times New Roman"/>
          <w:sz w:val="23"/>
          <w:szCs w:val="23"/>
        </w:rPr>
        <w:t xml:space="preserve"> virtuale</w:t>
      </w:r>
      <w:r w:rsidR="0035165B" w:rsidRPr="001961D8">
        <w:rPr>
          <w:rFonts w:ascii="Times New Roman" w:hAnsi="Times New Roman" w:cs="Times New Roman"/>
          <w:sz w:val="23"/>
          <w:szCs w:val="23"/>
        </w:rPr>
        <w:t xml:space="preserve"> </w:t>
      </w:r>
      <w:r w:rsidR="00B0709E" w:rsidRPr="001961D8">
        <w:rPr>
          <w:rFonts w:ascii="Times New Roman" w:hAnsi="Times New Roman" w:cs="Times New Roman"/>
          <w:sz w:val="23"/>
          <w:szCs w:val="23"/>
        </w:rPr>
        <w:t xml:space="preserve">e </w:t>
      </w:r>
      <w:r w:rsidRPr="001961D8">
        <w:rPr>
          <w:rFonts w:ascii="Times New Roman" w:hAnsi="Times New Roman" w:cs="Times New Roman"/>
          <w:sz w:val="23"/>
          <w:szCs w:val="23"/>
        </w:rPr>
        <w:t>“OFFERTA ECONOMICA”</w:t>
      </w:r>
      <w:r w:rsidR="005544DC" w:rsidRPr="001961D8">
        <w:rPr>
          <w:rFonts w:ascii="Times New Roman" w:hAnsi="Times New Roman" w:cs="Times New Roman"/>
          <w:sz w:val="23"/>
          <w:szCs w:val="23"/>
        </w:rPr>
        <w:t xml:space="preserve"> </w:t>
      </w:r>
      <w:r w:rsidRPr="001961D8">
        <w:rPr>
          <w:rFonts w:ascii="Times New Roman" w:hAnsi="Times New Roman" w:cs="Times New Roman"/>
          <w:sz w:val="23"/>
          <w:szCs w:val="23"/>
        </w:rPr>
        <w:t xml:space="preserve">che confluirà nella “Busta </w:t>
      </w:r>
      <w:r w:rsidR="0035165B" w:rsidRPr="001961D8">
        <w:rPr>
          <w:rFonts w:ascii="Times New Roman" w:hAnsi="Times New Roman" w:cs="Times New Roman"/>
          <w:sz w:val="23"/>
          <w:szCs w:val="23"/>
        </w:rPr>
        <w:t>C</w:t>
      </w:r>
      <w:r w:rsidRPr="001961D8">
        <w:rPr>
          <w:rFonts w:ascii="Times New Roman" w:hAnsi="Times New Roman" w:cs="Times New Roman"/>
          <w:sz w:val="23"/>
          <w:szCs w:val="23"/>
        </w:rPr>
        <w:t>” virtuale.</w:t>
      </w:r>
    </w:p>
    <w:p w14:paraId="2CB685A9" w14:textId="77777777" w:rsidR="009C23EF" w:rsidRPr="001961D8" w:rsidRDefault="009C23EF" w:rsidP="001961D8">
      <w:pPr>
        <w:pStyle w:val="Corpotesto"/>
        <w:ind w:left="113" w:right="131"/>
        <w:jc w:val="both"/>
        <w:rPr>
          <w:rFonts w:ascii="Times New Roman" w:hAnsi="Times New Roman" w:cs="Times New Roman"/>
          <w:sz w:val="23"/>
          <w:szCs w:val="23"/>
        </w:rPr>
      </w:pPr>
      <w:r w:rsidRPr="001961D8">
        <w:rPr>
          <w:rFonts w:ascii="Times New Roman" w:hAnsi="Times New Roman" w:cs="Times New Roman"/>
          <w:sz w:val="23"/>
          <w:szCs w:val="23"/>
        </w:rPr>
        <w:t xml:space="preserve">A pena di esclusione, tutta la documentazione richiesta dovrà essere fornita, secondo quanto prescritto dalla presente lettera d’invito e relativi allegati, nella forma di documento informatico firmato digitalmente o in copia per immagine di documento analogico (cartaceo), ed inviata mediante il sistema </w:t>
      </w:r>
      <w:r w:rsidR="00CA1B2A" w:rsidRPr="001961D8">
        <w:rPr>
          <w:rFonts w:ascii="Times New Roman" w:hAnsi="Times New Roman" w:cs="Times New Roman"/>
          <w:sz w:val="23"/>
          <w:szCs w:val="23"/>
        </w:rPr>
        <w:t>T.D</w:t>
      </w:r>
      <w:r w:rsidRPr="001961D8">
        <w:rPr>
          <w:rFonts w:ascii="Times New Roman" w:hAnsi="Times New Roman" w:cs="Times New Roman"/>
          <w:sz w:val="23"/>
          <w:szCs w:val="23"/>
        </w:rPr>
        <w:t xml:space="preserve">. con invio telematico (tramite Sistema </w:t>
      </w:r>
      <w:proofErr w:type="spellStart"/>
      <w:r w:rsidRPr="001961D8">
        <w:rPr>
          <w:rFonts w:ascii="Times New Roman" w:hAnsi="Times New Roman" w:cs="Times New Roman"/>
          <w:sz w:val="23"/>
          <w:szCs w:val="23"/>
        </w:rPr>
        <w:t>MePA</w:t>
      </w:r>
      <w:proofErr w:type="spellEnd"/>
      <w:r w:rsidRPr="001961D8">
        <w:rPr>
          <w:rFonts w:ascii="Times New Roman" w:hAnsi="Times New Roman" w:cs="Times New Roman"/>
          <w:sz w:val="23"/>
          <w:szCs w:val="23"/>
        </w:rPr>
        <w:t>).</w:t>
      </w:r>
    </w:p>
    <w:p w14:paraId="71326235" w14:textId="77777777" w:rsidR="009C23EF" w:rsidRPr="001961D8" w:rsidRDefault="009C23EF" w:rsidP="001961D8">
      <w:pPr>
        <w:pStyle w:val="Corpotesto"/>
        <w:ind w:left="113" w:right="130"/>
        <w:jc w:val="both"/>
        <w:rPr>
          <w:rFonts w:ascii="Times New Roman" w:hAnsi="Times New Roman" w:cs="Times New Roman"/>
          <w:sz w:val="23"/>
          <w:szCs w:val="23"/>
        </w:rPr>
      </w:pPr>
      <w:r w:rsidRPr="001961D8">
        <w:rPr>
          <w:rFonts w:ascii="Times New Roman" w:hAnsi="Times New Roman" w:cs="Times New Roman"/>
          <w:sz w:val="23"/>
          <w:szCs w:val="23"/>
        </w:rPr>
        <w:t xml:space="preserve">La domanda di partecipazione e l’offerta economica devono, a pena di esclusione, essere firmate digitalmente dal </w:t>
      </w:r>
      <w:r w:rsidR="00B0709E" w:rsidRPr="001961D8">
        <w:rPr>
          <w:rFonts w:ascii="Times New Roman" w:hAnsi="Times New Roman" w:cs="Times New Roman"/>
          <w:sz w:val="23"/>
          <w:szCs w:val="23"/>
        </w:rPr>
        <w:t>legale rappresentante o procuratore dell’impresa concorrente, ovvero dai legali rappresentanti o procuratori in caso di raggruppamenti temporanei e consorzi ordina</w:t>
      </w:r>
      <w:r w:rsidRPr="001961D8">
        <w:rPr>
          <w:rFonts w:ascii="Times New Roman" w:hAnsi="Times New Roman" w:cs="Times New Roman"/>
          <w:sz w:val="23"/>
          <w:szCs w:val="23"/>
        </w:rPr>
        <w:t>ri.</w:t>
      </w:r>
    </w:p>
    <w:p w14:paraId="34EE85D6" w14:textId="77777777" w:rsidR="009C23EF" w:rsidRPr="001961D8" w:rsidRDefault="009C23EF" w:rsidP="001961D8">
      <w:pPr>
        <w:ind w:left="113" w:right="130"/>
        <w:jc w:val="both"/>
        <w:rPr>
          <w:rFonts w:ascii="Times New Roman" w:hAnsi="Times New Roman" w:cs="Times New Roman"/>
          <w:sz w:val="23"/>
          <w:szCs w:val="23"/>
        </w:rPr>
      </w:pPr>
      <w:r w:rsidRPr="001961D8">
        <w:rPr>
          <w:rFonts w:ascii="Times New Roman" w:hAnsi="Times New Roman" w:cs="Times New Roman"/>
          <w:sz w:val="23"/>
          <w:szCs w:val="23"/>
        </w:rPr>
        <w:t xml:space="preserve">(N.B.: in caso di procura, il concorrente deve allegare copia per immagine su supporto informatico della procura medesima. La conformità del documento informatico all’originale in possesso del concorrente è autocertificata da quest’ultimo nell’istanza di partecipazione, a pena di esclusione, ai sensi del </w:t>
      </w:r>
      <w:proofErr w:type="spellStart"/>
      <w:r w:rsidRPr="001961D8">
        <w:rPr>
          <w:rFonts w:ascii="Times New Roman" w:hAnsi="Times New Roman" w:cs="Times New Roman"/>
          <w:sz w:val="23"/>
          <w:szCs w:val="23"/>
        </w:rPr>
        <w:t>d.P.R.</w:t>
      </w:r>
      <w:proofErr w:type="spellEnd"/>
      <w:r w:rsidRPr="001961D8">
        <w:rPr>
          <w:rFonts w:ascii="Times New Roman" w:hAnsi="Times New Roman" w:cs="Times New Roman"/>
          <w:sz w:val="23"/>
          <w:szCs w:val="23"/>
        </w:rPr>
        <w:t xml:space="preserve"> n. 445/2000).</w:t>
      </w:r>
    </w:p>
    <w:p w14:paraId="3D9142E0" w14:textId="77777777" w:rsidR="009C23EF" w:rsidRPr="001961D8" w:rsidRDefault="009C23EF" w:rsidP="009922FD">
      <w:pPr>
        <w:pStyle w:val="Corpotesto"/>
        <w:spacing w:after="120"/>
        <w:ind w:left="113" w:right="130"/>
        <w:jc w:val="both"/>
        <w:rPr>
          <w:rFonts w:ascii="Times New Roman" w:hAnsi="Times New Roman" w:cs="Times New Roman"/>
          <w:sz w:val="23"/>
          <w:szCs w:val="23"/>
        </w:rPr>
      </w:pPr>
      <w:r w:rsidRPr="001961D8">
        <w:rPr>
          <w:rFonts w:ascii="Times New Roman" w:hAnsi="Times New Roman" w:cs="Times New Roman"/>
          <w:sz w:val="23"/>
          <w:szCs w:val="23"/>
        </w:rPr>
        <w:t>Tutta la documentazione dovrà essere fornita entro e non oltre il termine perentorio stabilito nel Sistema, pena l’irricevibilità dell’offerta e la non ammissione alla gara.</w:t>
      </w:r>
    </w:p>
    <w:p w14:paraId="08BF66F1" w14:textId="17985E0E" w:rsidR="001A550B" w:rsidRPr="001961D8" w:rsidRDefault="00F455CB" w:rsidP="009922FD">
      <w:pPr>
        <w:pStyle w:val="Corpotesto"/>
        <w:spacing w:before="120" w:after="120"/>
        <w:ind w:left="113" w:right="130"/>
        <w:jc w:val="center"/>
        <w:rPr>
          <w:rFonts w:ascii="Times New Roman" w:hAnsi="Times New Roman" w:cs="Times New Roman"/>
          <w:sz w:val="23"/>
          <w:szCs w:val="23"/>
        </w:rPr>
      </w:pPr>
      <w:r>
        <w:rPr>
          <w:rFonts w:ascii="Times New Roman" w:hAnsi="Times New Roman" w:cs="Times New Roman"/>
          <w:sz w:val="23"/>
          <w:szCs w:val="23"/>
        </w:rPr>
        <w:t>***</w:t>
      </w:r>
    </w:p>
    <w:p w14:paraId="31DCDDAE" w14:textId="77777777" w:rsidR="009C23EF" w:rsidRPr="001961D8" w:rsidRDefault="0002281F" w:rsidP="001A550B">
      <w:pPr>
        <w:pStyle w:val="Paragrafoelenco"/>
        <w:numPr>
          <w:ilvl w:val="0"/>
          <w:numId w:val="11"/>
        </w:numPr>
        <w:tabs>
          <w:tab w:val="left" w:pos="343"/>
        </w:tabs>
        <w:ind w:right="0" w:hanging="230"/>
        <w:rPr>
          <w:rFonts w:ascii="Times New Roman" w:hAnsi="Times New Roman" w:cs="Times New Roman"/>
          <w:b/>
          <w:bCs/>
          <w:sz w:val="23"/>
          <w:szCs w:val="23"/>
        </w:rPr>
      </w:pPr>
      <w:r>
        <w:rPr>
          <w:rFonts w:ascii="Times New Roman" w:hAnsi="Times New Roman" w:cs="Times New Roman"/>
          <w:b/>
          <w:bCs/>
          <w:sz w:val="23"/>
          <w:szCs w:val="23"/>
        </w:rPr>
        <w:t xml:space="preserve">- </w:t>
      </w:r>
      <w:r w:rsidR="009C23EF" w:rsidRPr="00EC464D">
        <w:rPr>
          <w:rFonts w:ascii="Times New Roman" w:hAnsi="Times New Roman" w:cs="Times New Roman"/>
          <w:b/>
          <w:bCs/>
          <w:sz w:val="23"/>
          <w:szCs w:val="23"/>
          <w:u w:val="single"/>
        </w:rPr>
        <w:t>CONTENUTO DELLA BUSTA</w:t>
      </w:r>
      <w:r w:rsidR="00B16822" w:rsidRPr="00EC464D">
        <w:rPr>
          <w:rFonts w:ascii="Times New Roman" w:hAnsi="Times New Roman" w:cs="Times New Roman"/>
          <w:b/>
          <w:bCs/>
          <w:sz w:val="23"/>
          <w:szCs w:val="23"/>
          <w:u w:val="single"/>
        </w:rPr>
        <w:t xml:space="preserve"> (AMMIN</w:t>
      </w:r>
      <w:r w:rsidR="000C1812" w:rsidRPr="00EC464D">
        <w:rPr>
          <w:rFonts w:ascii="Times New Roman" w:hAnsi="Times New Roman" w:cs="Times New Roman"/>
          <w:b/>
          <w:bCs/>
          <w:sz w:val="23"/>
          <w:szCs w:val="23"/>
          <w:u w:val="single"/>
        </w:rPr>
        <w:t>I</w:t>
      </w:r>
      <w:r w:rsidR="00B16822" w:rsidRPr="00EC464D">
        <w:rPr>
          <w:rFonts w:ascii="Times New Roman" w:hAnsi="Times New Roman" w:cs="Times New Roman"/>
          <w:b/>
          <w:bCs/>
          <w:sz w:val="23"/>
          <w:szCs w:val="23"/>
          <w:u w:val="single"/>
        </w:rPr>
        <w:t xml:space="preserve">STRATIVA) </w:t>
      </w:r>
      <w:r w:rsidR="009C23EF" w:rsidRPr="00EC464D">
        <w:rPr>
          <w:rFonts w:ascii="Times New Roman" w:hAnsi="Times New Roman" w:cs="Times New Roman"/>
          <w:b/>
          <w:bCs/>
          <w:sz w:val="23"/>
          <w:szCs w:val="23"/>
          <w:u w:val="single"/>
        </w:rPr>
        <w:t>“A” VIRTUALE</w:t>
      </w:r>
    </w:p>
    <w:p w14:paraId="0131238C" w14:textId="77777777" w:rsidR="009C23EF" w:rsidRPr="001961D8" w:rsidRDefault="009C23EF" w:rsidP="001A550B">
      <w:pPr>
        <w:pStyle w:val="Corpotesto"/>
        <w:ind w:left="113" w:right="130"/>
        <w:jc w:val="both"/>
        <w:rPr>
          <w:rFonts w:ascii="Times New Roman" w:hAnsi="Times New Roman" w:cs="Times New Roman"/>
          <w:sz w:val="23"/>
          <w:szCs w:val="23"/>
        </w:rPr>
      </w:pPr>
      <w:r w:rsidRPr="001961D8">
        <w:rPr>
          <w:rFonts w:ascii="Times New Roman" w:hAnsi="Times New Roman" w:cs="Times New Roman"/>
          <w:sz w:val="23"/>
          <w:szCs w:val="23"/>
        </w:rPr>
        <w:t>La busta “A” virtuale deve contenere, a pena di esclusione, la seguente documentazione:</w:t>
      </w:r>
    </w:p>
    <w:p w14:paraId="552D6256" w14:textId="77777777" w:rsidR="00773A78" w:rsidRPr="001961D8" w:rsidRDefault="00773A78" w:rsidP="001A550B">
      <w:pPr>
        <w:pStyle w:val="Corpotesto"/>
        <w:ind w:left="113" w:right="130"/>
        <w:jc w:val="both"/>
        <w:rPr>
          <w:rFonts w:ascii="Times New Roman" w:hAnsi="Times New Roman" w:cs="Times New Roman"/>
          <w:sz w:val="23"/>
          <w:szCs w:val="23"/>
        </w:rPr>
      </w:pPr>
    </w:p>
    <w:p w14:paraId="70276CEA" w14:textId="1CC54DA7" w:rsidR="00C80212" w:rsidRPr="00C80212" w:rsidRDefault="0049404B" w:rsidP="001A550B">
      <w:pPr>
        <w:pStyle w:val="Paragrafoelenco"/>
        <w:numPr>
          <w:ilvl w:val="0"/>
          <w:numId w:val="10"/>
        </w:numPr>
        <w:tabs>
          <w:tab w:val="left" w:pos="455"/>
        </w:tabs>
        <w:rPr>
          <w:rFonts w:ascii="Times New Roman" w:hAnsi="Times New Roman" w:cs="Times New Roman"/>
          <w:sz w:val="23"/>
          <w:szCs w:val="23"/>
        </w:rPr>
      </w:pPr>
      <w:r>
        <w:rPr>
          <w:rFonts w:ascii="Times New Roman" w:hAnsi="Times New Roman" w:cs="Times New Roman"/>
          <w:b/>
          <w:sz w:val="23"/>
          <w:szCs w:val="23"/>
        </w:rPr>
        <w:t xml:space="preserve">LETTERA INVITO </w:t>
      </w:r>
      <w:r w:rsidR="00C80212">
        <w:rPr>
          <w:rFonts w:ascii="Times New Roman" w:hAnsi="Times New Roman" w:cs="Times New Roman"/>
          <w:b/>
          <w:sz w:val="23"/>
          <w:szCs w:val="23"/>
        </w:rPr>
        <w:t>firmata per presa visione</w:t>
      </w:r>
      <w:r>
        <w:rPr>
          <w:rFonts w:ascii="Times New Roman" w:hAnsi="Times New Roman" w:cs="Times New Roman"/>
          <w:b/>
          <w:sz w:val="23"/>
          <w:szCs w:val="23"/>
        </w:rPr>
        <w:t xml:space="preserve"> e accettazione</w:t>
      </w:r>
      <w:r w:rsidR="00C80212" w:rsidRPr="001961D8">
        <w:rPr>
          <w:rFonts w:ascii="Times New Roman" w:hAnsi="Times New Roman" w:cs="Times New Roman"/>
          <w:sz w:val="23"/>
          <w:szCs w:val="23"/>
        </w:rPr>
        <w:t>;</w:t>
      </w:r>
      <w:r w:rsidR="00C80212">
        <w:rPr>
          <w:rFonts w:ascii="Times New Roman" w:hAnsi="Times New Roman" w:cs="Times New Roman"/>
          <w:sz w:val="23"/>
          <w:szCs w:val="23"/>
        </w:rPr>
        <w:t xml:space="preserve"> </w:t>
      </w:r>
    </w:p>
    <w:p w14:paraId="49226B17" w14:textId="1606994B" w:rsidR="00773A78" w:rsidRPr="00C80212" w:rsidRDefault="00E41FF6" w:rsidP="001A550B">
      <w:pPr>
        <w:pStyle w:val="Paragrafoelenco"/>
        <w:numPr>
          <w:ilvl w:val="0"/>
          <w:numId w:val="10"/>
        </w:numPr>
        <w:tabs>
          <w:tab w:val="left" w:pos="455"/>
        </w:tabs>
        <w:rPr>
          <w:rFonts w:ascii="Times New Roman" w:hAnsi="Times New Roman" w:cs="Times New Roman"/>
          <w:sz w:val="23"/>
          <w:szCs w:val="23"/>
        </w:rPr>
      </w:pPr>
      <w:r w:rsidRPr="001961D8">
        <w:rPr>
          <w:rFonts w:ascii="Times New Roman" w:hAnsi="Times New Roman" w:cs="Times New Roman"/>
          <w:b/>
          <w:sz w:val="23"/>
          <w:szCs w:val="23"/>
        </w:rPr>
        <w:t>FOGLIO PATTI E CONDIZIONI</w:t>
      </w:r>
      <w:r w:rsidR="00C80212">
        <w:rPr>
          <w:rFonts w:ascii="Times New Roman" w:hAnsi="Times New Roman" w:cs="Times New Roman"/>
          <w:b/>
          <w:sz w:val="23"/>
          <w:szCs w:val="23"/>
        </w:rPr>
        <w:t>;</w:t>
      </w:r>
    </w:p>
    <w:p w14:paraId="163395AF" w14:textId="54022055" w:rsidR="00C80212" w:rsidRPr="001961D8" w:rsidRDefault="00C80212" w:rsidP="001A550B">
      <w:pPr>
        <w:pStyle w:val="Paragrafoelenco"/>
        <w:numPr>
          <w:ilvl w:val="0"/>
          <w:numId w:val="10"/>
        </w:numPr>
        <w:tabs>
          <w:tab w:val="left" w:pos="455"/>
        </w:tabs>
        <w:rPr>
          <w:rFonts w:ascii="Times New Roman" w:hAnsi="Times New Roman" w:cs="Times New Roman"/>
          <w:sz w:val="23"/>
          <w:szCs w:val="23"/>
        </w:rPr>
      </w:pPr>
      <w:r w:rsidRPr="001961D8">
        <w:rPr>
          <w:rFonts w:ascii="Times New Roman" w:hAnsi="Times New Roman" w:cs="Times New Roman"/>
          <w:b/>
          <w:sz w:val="23"/>
          <w:szCs w:val="23"/>
        </w:rPr>
        <w:t>ISTANZA DI PARTECIPAZIONE</w:t>
      </w:r>
      <w:r>
        <w:rPr>
          <w:rFonts w:ascii="Times New Roman" w:hAnsi="Times New Roman" w:cs="Times New Roman"/>
          <w:b/>
          <w:sz w:val="23"/>
          <w:szCs w:val="23"/>
        </w:rPr>
        <w:t>,</w:t>
      </w:r>
    </w:p>
    <w:p w14:paraId="48731B3C" w14:textId="76C35C4B" w:rsidR="009C23EF" w:rsidRPr="001961D8" w:rsidRDefault="009A0879" w:rsidP="001A550B">
      <w:pPr>
        <w:pStyle w:val="Paragrafoelenco"/>
        <w:numPr>
          <w:ilvl w:val="0"/>
          <w:numId w:val="10"/>
        </w:numPr>
        <w:tabs>
          <w:tab w:val="left" w:pos="455"/>
        </w:tabs>
        <w:rPr>
          <w:rFonts w:ascii="Times New Roman" w:hAnsi="Times New Roman" w:cs="Times New Roman"/>
          <w:sz w:val="23"/>
          <w:szCs w:val="23"/>
        </w:rPr>
      </w:pPr>
      <w:r w:rsidRPr="00B6548D">
        <w:rPr>
          <w:rFonts w:ascii="Times New Roman" w:hAnsi="Times New Roman" w:cs="Times New Roman"/>
          <w:b/>
          <w:bCs/>
          <w:sz w:val="23"/>
          <w:szCs w:val="23"/>
        </w:rPr>
        <w:t>DICHIARAZIONE SOSTITUTIVA RESA AI SENSI DEL D.P.R. 28 DICEMBRE 2000, N. 445</w:t>
      </w:r>
      <w:r w:rsidRPr="00B6548D">
        <w:rPr>
          <w:rFonts w:ascii="Times New Roman" w:hAnsi="Times New Roman" w:cs="Times New Roman"/>
          <w:sz w:val="23"/>
          <w:szCs w:val="23"/>
        </w:rPr>
        <w:t xml:space="preserve"> utilizzando il DGUE, concernente</w:t>
      </w:r>
      <w:r w:rsidRPr="001961D8">
        <w:rPr>
          <w:rFonts w:ascii="Times New Roman" w:hAnsi="Times New Roman" w:cs="Times New Roman"/>
          <w:sz w:val="23"/>
          <w:szCs w:val="23"/>
        </w:rPr>
        <w:t xml:space="preserve"> il possesso dei </w:t>
      </w:r>
      <w:r w:rsidRPr="00B30083">
        <w:rPr>
          <w:rFonts w:ascii="Times New Roman" w:hAnsi="Times New Roman" w:cs="Times New Roman"/>
          <w:sz w:val="23"/>
          <w:szCs w:val="23"/>
        </w:rPr>
        <w:t>requisiti generali, sottoscritta</w:t>
      </w:r>
      <w:r w:rsidRPr="001961D8">
        <w:rPr>
          <w:rFonts w:ascii="Times New Roman" w:hAnsi="Times New Roman" w:cs="Times New Roman"/>
          <w:sz w:val="23"/>
          <w:szCs w:val="23"/>
        </w:rPr>
        <w:t xml:space="preserve"> con firma digitale dal legale rappresentante della ditta</w:t>
      </w:r>
      <w:r w:rsidR="009C23EF" w:rsidRPr="001961D8">
        <w:rPr>
          <w:rFonts w:ascii="Times New Roman" w:hAnsi="Times New Roman" w:cs="Times New Roman"/>
          <w:sz w:val="23"/>
          <w:szCs w:val="23"/>
        </w:rPr>
        <w:t>;</w:t>
      </w:r>
    </w:p>
    <w:p w14:paraId="412E8FCC" w14:textId="77777777" w:rsidR="0049404B" w:rsidRPr="0020248B" w:rsidRDefault="0049404B" w:rsidP="0049404B">
      <w:pPr>
        <w:pStyle w:val="Paragrafoelenco"/>
        <w:numPr>
          <w:ilvl w:val="0"/>
          <w:numId w:val="10"/>
        </w:numPr>
        <w:tabs>
          <w:tab w:val="left" w:pos="455"/>
        </w:tabs>
        <w:ind w:right="0"/>
        <w:rPr>
          <w:rFonts w:asciiTheme="minorHAnsi" w:hAnsiTheme="minorHAnsi" w:cstheme="minorHAnsi"/>
          <w:b/>
          <w:bCs/>
          <w:sz w:val="23"/>
          <w:szCs w:val="23"/>
        </w:rPr>
      </w:pPr>
      <w:r w:rsidRPr="0020248B">
        <w:rPr>
          <w:rFonts w:asciiTheme="minorHAnsi" w:hAnsiTheme="minorHAnsi" w:cstheme="minorHAnsi"/>
          <w:b/>
          <w:bCs/>
          <w:sz w:val="23"/>
          <w:szCs w:val="23"/>
        </w:rPr>
        <w:t>PATTO DI INTEGRITÀ;</w:t>
      </w:r>
    </w:p>
    <w:p w14:paraId="324F4BFE" w14:textId="77777777" w:rsidR="0049404B" w:rsidRPr="0020248B" w:rsidRDefault="0049404B" w:rsidP="0049404B">
      <w:pPr>
        <w:pStyle w:val="Paragrafoelenco"/>
        <w:widowControl/>
        <w:numPr>
          <w:ilvl w:val="0"/>
          <w:numId w:val="10"/>
        </w:numPr>
        <w:tabs>
          <w:tab w:val="left" w:pos="455"/>
        </w:tabs>
        <w:adjustRightInd w:val="0"/>
        <w:ind w:right="0"/>
        <w:rPr>
          <w:rFonts w:asciiTheme="minorHAnsi" w:hAnsiTheme="minorHAnsi" w:cstheme="minorHAnsi"/>
          <w:b/>
          <w:bCs/>
          <w:sz w:val="23"/>
          <w:szCs w:val="23"/>
        </w:rPr>
      </w:pPr>
      <w:r w:rsidRPr="0020248B">
        <w:rPr>
          <w:rFonts w:asciiTheme="minorHAnsi" w:hAnsiTheme="minorHAnsi" w:cstheme="minorHAnsi"/>
          <w:b/>
          <w:bCs/>
          <w:sz w:val="23"/>
          <w:szCs w:val="23"/>
        </w:rPr>
        <w:t>SCHEDA FORNITORE;</w:t>
      </w:r>
    </w:p>
    <w:p w14:paraId="272322AC" w14:textId="77777777" w:rsidR="0049404B" w:rsidRPr="0020248B" w:rsidRDefault="0049404B" w:rsidP="0049404B">
      <w:pPr>
        <w:pStyle w:val="Paragrafoelenco"/>
        <w:widowControl/>
        <w:numPr>
          <w:ilvl w:val="0"/>
          <w:numId w:val="10"/>
        </w:numPr>
        <w:tabs>
          <w:tab w:val="left" w:pos="455"/>
        </w:tabs>
        <w:adjustRightInd w:val="0"/>
        <w:ind w:left="453" w:right="0" w:hanging="340"/>
        <w:rPr>
          <w:rFonts w:asciiTheme="minorHAnsi" w:hAnsiTheme="minorHAnsi" w:cstheme="minorHAnsi"/>
          <w:b/>
          <w:sz w:val="23"/>
          <w:szCs w:val="23"/>
        </w:rPr>
      </w:pPr>
      <w:r w:rsidRPr="0020248B">
        <w:rPr>
          <w:rFonts w:asciiTheme="minorHAnsi" w:hAnsiTheme="minorHAnsi" w:cstheme="minorHAnsi"/>
          <w:b/>
          <w:bCs/>
          <w:sz w:val="23"/>
          <w:szCs w:val="23"/>
        </w:rPr>
        <w:t>TRACCIABILITA FLUSSI FINANZIARI</w:t>
      </w:r>
      <w:r w:rsidRPr="0020248B">
        <w:rPr>
          <w:rFonts w:asciiTheme="minorHAnsi" w:hAnsiTheme="minorHAnsi" w:cstheme="minorHAnsi"/>
          <w:b/>
          <w:sz w:val="23"/>
          <w:szCs w:val="23"/>
        </w:rPr>
        <w:t>;</w:t>
      </w:r>
    </w:p>
    <w:p w14:paraId="09F5DA55" w14:textId="77777777" w:rsidR="0049404B" w:rsidRPr="00B30083" w:rsidRDefault="0049404B" w:rsidP="0049404B">
      <w:pPr>
        <w:pStyle w:val="Paragrafoelenco"/>
        <w:numPr>
          <w:ilvl w:val="0"/>
          <w:numId w:val="10"/>
        </w:numPr>
        <w:tabs>
          <w:tab w:val="left" w:pos="455"/>
          <w:tab w:val="left" w:leader="dot" w:pos="1727"/>
          <w:tab w:val="left" w:leader="dot" w:pos="5371"/>
        </w:tabs>
        <w:ind w:right="136"/>
        <w:rPr>
          <w:rFonts w:ascii="Times New Roman" w:hAnsi="Times New Roman" w:cs="Times New Roman"/>
          <w:sz w:val="23"/>
          <w:szCs w:val="23"/>
        </w:rPr>
      </w:pPr>
      <w:r w:rsidRPr="00B30083">
        <w:rPr>
          <w:rFonts w:ascii="Times New Roman" w:hAnsi="Times New Roman" w:cs="Times New Roman"/>
          <w:sz w:val="23"/>
          <w:szCs w:val="23"/>
        </w:rPr>
        <w:t>FATTURATO globale maturato nei migliori tre anni degli ultimi cinque anni precedenti a quello di indizione della procedura, almeno pari al valore stimato dell’appalto (requisito di capacità economica e finanziaria);</w:t>
      </w:r>
    </w:p>
    <w:p w14:paraId="37C5AB0C" w14:textId="77777777" w:rsidR="0049404B" w:rsidRPr="00B30083" w:rsidRDefault="0049404B" w:rsidP="0049404B">
      <w:pPr>
        <w:pStyle w:val="Paragrafoelenco"/>
        <w:numPr>
          <w:ilvl w:val="0"/>
          <w:numId w:val="10"/>
        </w:numPr>
        <w:tabs>
          <w:tab w:val="left" w:pos="455"/>
          <w:tab w:val="left" w:leader="dot" w:pos="1727"/>
          <w:tab w:val="left" w:leader="dot" w:pos="2678"/>
        </w:tabs>
        <w:ind w:right="136"/>
        <w:rPr>
          <w:rFonts w:ascii="Times New Roman" w:hAnsi="Times New Roman" w:cs="Times New Roman"/>
          <w:sz w:val="23"/>
          <w:szCs w:val="23"/>
        </w:rPr>
      </w:pPr>
      <w:r w:rsidRPr="0020248B">
        <w:rPr>
          <w:rFonts w:asciiTheme="minorHAnsi" w:hAnsiTheme="minorHAnsi" w:cstheme="minorHAnsi"/>
          <w:b/>
          <w:bCs/>
          <w:sz w:val="23"/>
          <w:szCs w:val="23"/>
        </w:rPr>
        <w:t>ELENCO DELLE PRINCIPALI FORNITURE/SERVIZI</w:t>
      </w:r>
      <w:r w:rsidRPr="0020248B">
        <w:rPr>
          <w:rFonts w:asciiTheme="minorHAnsi" w:hAnsiTheme="minorHAnsi" w:cstheme="minorHAnsi"/>
          <w:sz w:val="23"/>
          <w:szCs w:val="23"/>
        </w:rPr>
        <w:t xml:space="preserve"> </w:t>
      </w:r>
      <w:r w:rsidRPr="00B30083">
        <w:rPr>
          <w:rFonts w:ascii="Times New Roman" w:hAnsi="Times New Roman" w:cs="Times New Roman"/>
          <w:sz w:val="23"/>
          <w:szCs w:val="23"/>
        </w:rPr>
        <w:t>eseguite/i negli ultimi dieci anni dalla data di indizione della procedura di gara, contratti analoghi o quello in affidamento anche a favore di soggetti privati, per un importo almeno pari alla base d’asta, con indicazione degli importi, delle date e dei destinatari, sottoscritta con firma digitale dal legale rappresentante della ditta (requisito di capacità tecnica e professionale);</w:t>
      </w:r>
    </w:p>
    <w:p w14:paraId="353FBFBB" w14:textId="77777777" w:rsidR="0049404B" w:rsidRPr="0020248B" w:rsidRDefault="0049404B" w:rsidP="0049404B">
      <w:pPr>
        <w:pStyle w:val="Paragrafoelenco"/>
        <w:numPr>
          <w:ilvl w:val="0"/>
          <w:numId w:val="10"/>
        </w:numPr>
        <w:tabs>
          <w:tab w:val="left" w:pos="455"/>
        </w:tabs>
        <w:ind w:right="0"/>
        <w:rPr>
          <w:rFonts w:asciiTheme="minorHAnsi" w:hAnsiTheme="minorHAnsi" w:cstheme="minorHAnsi"/>
          <w:b/>
          <w:bCs/>
          <w:sz w:val="23"/>
          <w:szCs w:val="23"/>
        </w:rPr>
      </w:pPr>
      <w:r w:rsidRPr="0020248B">
        <w:rPr>
          <w:rFonts w:asciiTheme="minorHAnsi" w:hAnsiTheme="minorHAnsi" w:cstheme="minorHAnsi"/>
          <w:b/>
          <w:bCs/>
          <w:sz w:val="23"/>
          <w:szCs w:val="23"/>
        </w:rPr>
        <w:t>DICHIARAZIONE DI OTTEMPERANZA</w:t>
      </w:r>
      <w:r w:rsidRPr="0020248B">
        <w:rPr>
          <w:rFonts w:asciiTheme="minorHAnsi" w:hAnsiTheme="minorHAnsi" w:cstheme="minorHAnsi"/>
          <w:sz w:val="23"/>
          <w:szCs w:val="23"/>
        </w:rPr>
        <w:t xml:space="preserve"> agli obblighi previsti dalla L. n.68/1999 ovvero la non </w:t>
      </w:r>
      <w:r w:rsidRPr="0020248B">
        <w:rPr>
          <w:rFonts w:asciiTheme="minorHAnsi" w:hAnsiTheme="minorHAnsi" w:cstheme="minorHAnsi"/>
          <w:sz w:val="23"/>
          <w:szCs w:val="23"/>
        </w:rPr>
        <w:lastRenderedPageBreak/>
        <w:t>assoggettabilità;</w:t>
      </w:r>
    </w:p>
    <w:p w14:paraId="69AB30A3" w14:textId="77777777" w:rsidR="0049404B" w:rsidRPr="0020248B" w:rsidRDefault="0049404B" w:rsidP="0049404B">
      <w:pPr>
        <w:pStyle w:val="Paragrafoelenco"/>
        <w:widowControl/>
        <w:numPr>
          <w:ilvl w:val="0"/>
          <w:numId w:val="10"/>
        </w:numPr>
        <w:tabs>
          <w:tab w:val="left" w:pos="455"/>
        </w:tabs>
        <w:adjustRightInd w:val="0"/>
        <w:ind w:left="453" w:right="0" w:hanging="340"/>
        <w:rPr>
          <w:rFonts w:asciiTheme="minorHAnsi" w:hAnsiTheme="minorHAnsi" w:cstheme="minorHAnsi"/>
          <w:sz w:val="23"/>
          <w:szCs w:val="23"/>
        </w:rPr>
      </w:pPr>
      <w:r w:rsidRPr="0020248B">
        <w:rPr>
          <w:rFonts w:asciiTheme="minorHAnsi" w:hAnsiTheme="minorHAnsi" w:cstheme="minorHAnsi"/>
          <w:b/>
          <w:bCs/>
          <w:sz w:val="23"/>
          <w:szCs w:val="23"/>
        </w:rPr>
        <w:t>di applicare il CCNL</w:t>
      </w:r>
      <w:r w:rsidRPr="0020248B">
        <w:rPr>
          <w:rFonts w:asciiTheme="minorHAnsi" w:hAnsiTheme="minorHAnsi" w:cstheme="minorHAnsi"/>
          <w:sz w:val="23"/>
          <w:szCs w:val="23"/>
        </w:rPr>
        <w:t xml:space="preserve"> indicato dalla stazione appaltante o altro CCNL equivalente, con l’indicazione del relativo codice alfanumerico unico di cui all’articolo 16 quater del </w:t>
      </w:r>
      <w:proofErr w:type="spellStart"/>
      <w:r w:rsidRPr="0020248B">
        <w:rPr>
          <w:rFonts w:asciiTheme="minorHAnsi" w:hAnsiTheme="minorHAnsi" w:cstheme="minorHAnsi"/>
          <w:sz w:val="23"/>
          <w:szCs w:val="23"/>
        </w:rPr>
        <w:t>d.l.</w:t>
      </w:r>
      <w:proofErr w:type="spellEnd"/>
      <w:r w:rsidRPr="0020248B">
        <w:rPr>
          <w:rFonts w:asciiTheme="minorHAnsi" w:hAnsiTheme="minorHAnsi" w:cstheme="minorHAnsi"/>
          <w:sz w:val="23"/>
          <w:szCs w:val="23"/>
        </w:rPr>
        <w:t xml:space="preserve"> n. 76/20CCNL di settore applicato;</w:t>
      </w:r>
    </w:p>
    <w:p w14:paraId="6775D6E5" w14:textId="77777777" w:rsidR="0049404B" w:rsidRPr="0020248B" w:rsidRDefault="0049404B" w:rsidP="0049404B">
      <w:pPr>
        <w:pStyle w:val="Paragrafoelenco"/>
        <w:widowControl/>
        <w:numPr>
          <w:ilvl w:val="0"/>
          <w:numId w:val="10"/>
        </w:numPr>
        <w:tabs>
          <w:tab w:val="left" w:pos="455"/>
        </w:tabs>
        <w:adjustRightInd w:val="0"/>
        <w:ind w:left="453" w:right="0" w:hanging="340"/>
        <w:rPr>
          <w:rFonts w:asciiTheme="minorHAnsi" w:hAnsiTheme="minorHAnsi" w:cstheme="minorHAnsi"/>
          <w:b/>
          <w:sz w:val="23"/>
          <w:szCs w:val="23"/>
        </w:rPr>
      </w:pPr>
      <w:r w:rsidRPr="0020248B">
        <w:rPr>
          <w:rFonts w:asciiTheme="minorHAnsi" w:hAnsiTheme="minorHAnsi" w:cstheme="minorHAnsi"/>
          <w:b/>
          <w:sz w:val="23"/>
          <w:szCs w:val="23"/>
        </w:rPr>
        <w:t>CCIAA</w:t>
      </w:r>
      <w:r w:rsidRPr="0020248B">
        <w:rPr>
          <w:rFonts w:asciiTheme="minorHAnsi" w:hAnsiTheme="minorHAnsi" w:cstheme="minorHAnsi"/>
          <w:bCs/>
          <w:sz w:val="23"/>
          <w:szCs w:val="23"/>
        </w:rPr>
        <w:t xml:space="preserve"> iscrizione al registro delle imprese;</w:t>
      </w:r>
    </w:p>
    <w:p w14:paraId="2EC20ECC" w14:textId="77777777" w:rsidR="0049404B" w:rsidRPr="0031171B" w:rsidRDefault="0049404B" w:rsidP="0049404B">
      <w:pPr>
        <w:pStyle w:val="Paragrafoelenco"/>
        <w:numPr>
          <w:ilvl w:val="0"/>
          <w:numId w:val="10"/>
        </w:numPr>
        <w:tabs>
          <w:tab w:val="left" w:pos="455"/>
        </w:tabs>
        <w:rPr>
          <w:rFonts w:asciiTheme="minorHAnsi" w:hAnsiTheme="minorHAnsi" w:cstheme="minorHAnsi"/>
          <w:sz w:val="23"/>
          <w:szCs w:val="23"/>
        </w:rPr>
      </w:pPr>
      <w:r w:rsidRPr="0020248B">
        <w:rPr>
          <w:rFonts w:asciiTheme="minorHAnsi" w:hAnsiTheme="minorHAnsi" w:cstheme="minorHAnsi"/>
          <w:b/>
          <w:bCs/>
          <w:sz w:val="23"/>
          <w:szCs w:val="23"/>
        </w:rPr>
        <w:t>ATTESTAZIONE</w:t>
      </w:r>
      <w:r w:rsidRPr="0020248B">
        <w:rPr>
          <w:rFonts w:asciiTheme="minorHAnsi" w:hAnsiTheme="minorHAnsi" w:cstheme="minorHAnsi"/>
          <w:sz w:val="23"/>
          <w:szCs w:val="23"/>
        </w:rPr>
        <w:t xml:space="preserve"> del pagamento del contributo ANAC (</w:t>
      </w:r>
      <w:r w:rsidRPr="0020248B">
        <w:rPr>
          <w:rFonts w:asciiTheme="minorHAnsi" w:hAnsiTheme="minorHAnsi" w:cstheme="minorHAnsi"/>
          <w:sz w:val="23"/>
          <w:szCs w:val="23"/>
          <w:u w:val="single"/>
        </w:rPr>
        <w:t>qualora l’appalto abbia un valore maggiore o uguale ad euro 150.000)</w:t>
      </w:r>
      <w:r w:rsidRPr="0020248B">
        <w:rPr>
          <w:rFonts w:asciiTheme="minorHAnsi" w:hAnsiTheme="minorHAnsi" w:cstheme="minorHAnsi"/>
          <w:sz w:val="23"/>
          <w:szCs w:val="23"/>
        </w:rPr>
        <w:t>;</w:t>
      </w:r>
    </w:p>
    <w:p w14:paraId="65BE6865" w14:textId="77777777" w:rsidR="0049404B" w:rsidRPr="0020248B" w:rsidRDefault="0049404B" w:rsidP="0049404B">
      <w:pPr>
        <w:pStyle w:val="Paragrafoelenco"/>
        <w:numPr>
          <w:ilvl w:val="0"/>
          <w:numId w:val="10"/>
        </w:numPr>
        <w:tabs>
          <w:tab w:val="left" w:pos="455"/>
        </w:tabs>
        <w:rPr>
          <w:rFonts w:asciiTheme="minorHAnsi" w:hAnsiTheme="minorHAnsi" w:cstheme="minorHAnsi"/>
          <w:sz w:val="23"/>
          <w:szCs w:val="23"/>
        </w:rPr>
      </w:pPr>
      <w:r w:rsidRPr="0020248B">
        <w:rPr>
          <w:rFonts w:asciiTheme="minorHAnsi" w:hAnsiTheme="minorHAnsi" w:cstheme="minorHAnsi"/>
          <w:b/>
          <w:sz w:val="23"/>
          <w:szCs w:val="23"/>
        </w:rPr>
        <w:t>ATTESTAZIONE</w:t>
      </w:r>
      <w:r w:rsidRPr="0020248B">
        <w:rPr>
          <w:rFonts w:asciiTheme="minorHAnsi" w:hAnsiTheme="minorHAnsi" w:cstheme="minorHAnsi"/>
          <w:sz w:val="23"/>
          <w:szCs w:val="23"/>
        </w:rPr>
        <w:t xml:space="preserve"> dei codici di registrazioni Ministero della Sanità (ove previsti);</w:t>
      </w:r>
    </w:p>
    <w:p w14:paraId="54B7E50C" w14:textId="77777777" w:rsidR="0049404B" w:rsidRPr="0020248B" w:rsidRDefault="0049404B" w:rsidP="0049404B">
      <w:pPr>
        <w:widowControl/>
        <w:numPr>
          <w:ilvl w:val="0"/>
          <w:numId w:val="10"/>
        </w:numPr>
        <w:adjustRightInd w:val="0"/>
        <w:ind w:right="120"/>
        <w:jc w:val="both"/>
        <w:rPr>
          <w:rFonts w:asciiTheme="minorHAnsi" w:hAnsiTheme="minorHAnsi" w:cstheme="minorHAnsi"/>
          <w:sz w:val="23"/>
          <w:szCs w:val="23"/>
        </w:rPr>
      </w:pPr>
      <w:r w:rsidRPr="0020248B">
        <w:rPr>
          <w:rFonts w:asciiTheme="minorHAnsi" w:hAnsiTheme="minorHAnsi" w:cstheme="minorHAnsi"/>
          <w:b/>
          <w:sz w:val="23"/>
          <w:szCs w:val="23"/>
        </w:rPr>
        <w:t>INDICAZIONE</w:t>
      </w:r>
      <w:r w:rsidRPr="0020248B">
        <w:rPr>
          <w:rFonts w:asciiTheme="minorHAnsi" w:hAnsiTheme="minorHAnsi" w:cstheme="minorHAnsi"/>
          <w:sz w:val="23"/>
          <w:szCs w:val="23"/>
        </w:rPr>
        <w:t xml:space="preserve"> dei sistemi di gestione e di tracciabilità della catena di approvvigionamento che verrà applicata durante l’esecuzione del contratto; </w:t>
      </w:r>
    </w:p>
    <w:p w14:paraId="2DDAEEF4" w14:textId="77777777" w:rsidR="0049404B" w:rsidRDefault="0049404B" w:rsidP="0049404B">
      <w:pPr>
        <w:widowControl/>
        <w:numPr>
          <w:ilvl w:val="0"/>
          <w:numId w:val="10"/>
        </w:numPr>
        <w:adjustRightInd w:val="0"/>
        <w:ind w:right="120"/>
        <w:jc w:val="both"/>
        <w:rPr>
          <w:rFonts w:asciiTheme="minorHAnsi" w:hAnsiTheme="minorHAnsi" w:cstheme="minorHAnsi"/>
          <w:sz w:val="23"/>
          <w:szCs w:val="23"/>
        </w:rPr>
      </w:pPr>
      <w:r w:rsidRPr="0020248B">
        <w:rPr>
          <w:rFonts w:asciiTheme="minorHAnsi" w:hAnsiTheme="minorHAnsi" w:cstheme="minorHAnsi"/>
          <w:b/>
          <w:sz w:val="23"/>
          <w:szCs w:val="23"/>
        </w:rPr>
        <w:t>DICHIARAZIONE</w:t>
      </w:r>
      <w:r w:rsidRPr="0020248B">
        <w:rPr>
          <w:rFonts w:asciiTheme="minorHAnsi" w:hAnsiTheme="minorHAnsi" w:cstheme="minorHAnsi"/>
          <w:sz w:val="23"/>
          <w:szCs w:val="23"/>
        </w:rPr>
        <w:t xml:space="preserve"> che il prezzo offerto corrisponda a quello di mercato e non sia superiore a quello praticato nei confronti di altre Pubbliche amministrazioni a parità di condizioni e quantità;</w:t>
      </w:r>
    </w:p>
    <w:p w14:paraId="430DC834" w14:textId="77777777" w:rsidR="0049404B" w:rsidRPr="00637949" w:rsidRDefault="0049404B" w:rsidP="0049404B">
      <w:pPr>
        <w:pStyle w:val="Corpotesto"/>
        <w:numPr>
          <w:ilvl w:val="0"/>
          <w:numId w:val="10"/>
        </w:numPr>
        <w:ind w:right="120"/>
        <w:jc w:val="both"/>
        <w:rPr>
          <w:rFonts w:asciiTheme="minorHAnsi" w:hAnsiTheme="minorHAnsi" w:cstheme="minorHAnsi"/>
          <w:sz w:val="23"/>
          <w:szCs w:val="23"/>
        </w:rPr>
      </w:pPr>
      <w:r w:rsidRPr="0020248B">
        <w:rPr>
          <w:rFonts w:asciiTheme="minorHAnsi" w:hAnsiTheme="minorHAnsi" w:cstheme="minorHAnsi"/>
          <w:b/>
          <w:bCs/>
          <w:sz w:val="23"/>
          <w:szCs w:val="23"/>
        </w:rPr>
        <w:t>LISTINO PREZZI</w:t>
      </w:r>
      <w:r w:rsidRPr="0020248B">
        <w:rPr>
          <w:rFonts w:asciiTheme="minorHAnsi" w:hAnsiTheme="minorHAnsi" w:cstheme="minorHAnsi"/>
          <w:sz w:val="23"/>
          <w:szCs w:val="23"/>
        </w:rPr>
        <w:t xml:space="preserve"> aggiornato;</w:t>
      </w:r>
    </w:p>
    <w:p w14:paraId="02C64A43" w14:textId="3D9D375A" w:rsidR="0049404B" w:rsidRPr="0020248B" w:rsidRDefault="0049404B" w:rsidP="0049404B">
      <w:pPr>
        <w:widowControl/>
        <w:numPr>
          <w:ilvl w:val="0"/>
          <w:numId w:val="10"/>
        </w:numPr>
        <w:adjustRightInd w:val="0"/>
        <w:ind w:right="120"/>
        <w:jc w:val="both"/>
        <w:rPr>
          <w:rFonts w:asciiTheme="minorHAnsi" w:hAnsiTheme="minorHAnsi" w:cstheme="minorHAnsi"/>
          <w:sz w:val="23"/>
          <w:szCs w:val="23"/>
        </w:rPr>
      </w:pPr>
      <w:r w:rsidRPr="0020248B">
        <w:rPr>
          <w:rFonts w:asciiTheme="minorHAnsi" w:hAnsiTheme="minorHAnsi" w:cstheme="minorHAnsi"/>
          <w:b/>
          <w:bCs/>
          <w:sz w:val="23"/>
          <w:szCs w:val="23"/>
        </w:rPr>
        <w:t>DICHIARAZIONE</w:t>
      </w:r>
      <w:r w:rsidRPr="0020248B">
        <w:rPr>
          <w:rFonts w:asciiTheme="minorHAnsi" w:hAnsiTheme="minorHAnsi" w:cstheme="minorHAnsi"/>
          <w:sz w:val="23"/>
          <w:szCs w:val="23"/>
        </w:rPr>
        <w:t xml:space="preserve"> (se prevista) attestante di trovarsi nelle condizioni previste dall’art.76 comma </w:t>
      </w:r>
      <w:r w:rsidR="00AE5B50">
        <w:rPr>
          <w:rFonts w:asciiTheme="minorHAnsi" w:hAnsiTheme="minorHAnsi" w:cstheme="minorHAnsi"/>
          <w:sz w:val="23"/>
          <w:szCs w:val="23"/>
        </w:rPr>
        <w:t>2</w:t>
      </w:r>
      <w:r w:rsidRPr="0020248B">
        <w:rPr>
          <w:rFonts w:asciiTheme="minorHAnsi" w:hAnsiTheme="minorHAnsi" w:cstheme="minorHAnsi"/>
          <w:sz w:val="23"/>
          <w:szCs w:val="23"/>
        </w:rPr>
        <w:t xml:space="preserve">. </w:t>
      </w:r>
      <w:proofErr w:type="spellStart"/>
      <w:r w:rsidRPr="0020248B">
        <w:rPr>
          <w:rFonts w:asciiTheme="minorHAnsi" w:hAnsiTheme="minorHAnsi" w:cstheme="minorHAnsi"/>
          <w:sz w:val="23"/>
          <w:szCs w:val="23"/>
        </w:rPr>
        <w:t>lett</w:t>
      </w:r>
      <w:proofErr w:type="spellEnd"/>
      <w:r w:rsidRPr="0020248B">
        <w:rPr>
          <w:rFonts w:asciiTheme="minorHAnsi" w:hAnsiTheme="minorHAnsi" w:cstheme="minorHAnsi"/>
          <w:sz w:val="23"/>
          <w:szCs w:val="23"/>
        </w:rPr>
        <w:t>. b), in base al quale la fornitura o il servizio richiesto possono essere forniti unicamente da codesta Spettabile Ditta, indicando di essere fabbricante ovvero distributore e in tal caso indicare l’indirizzo del fabbricante o suo mandatario (l’attestazione dell’esclusività alla produzione o commercializzazione del prodotto in questione sul territorio nazionale o regionale, ovvero la dichiarazione di infungibilità della fornitura);</w:t>
      </w:r>
    </w:p>
    <w:p w14:paraId="35BFF949" w14:textId="77777777" w:rsidR="0049404B" w:rsidRPr="0020248B" w:rsidRDefault="0049404B" w:rsidP="0049404B">
      <w:pPr>
        <w:pStyle w:val="Paragrafoelenco"/>
        <w:numPr>
          <w:ilvl w:val="0"/>
          <w:numId w:val="11"/>
        </w:numPr>
        <w:tabs>
          <w:tab w:val="left" w:pos="343"/>
        </w:tabs>
        <w:ind w:right="0"/>
        <w:rPr>
          <w:rFonts w:asciiTheme="minorHAnsi" w:hAnsiTheme="minorHAnsi" w:cstheme="minorHAnsi"/>
          <w:b/>
          <w:bCs/>
          <w:sz w:val="23"/>
          <w:szCs w:val="23"/>
        </w:rPr>
      </w:pPr>
      <w:r w:rsidRPr="0020248B">
        <w:rPr>
          <w:rFonts w:asciiTheme="minorHAnsi" w:hAnsiTheme="minorHAnsi" w:cstheme="minorHAnsi"/>
          <w:b/>
          <w:bCs/>
          <w:sz w:val="23"/>
          <w:szCs w:val="23"/>
        </w:rPr>
        <w:t xml:space="preserve">- </w:t>
      </w:r>
      <w:r w:rsidRPr="0020248B">
        <w:rPr>
          <w:rFonts w:asciiTheme="minorHAnsi" w:hAnsiTheme="minorHAnsi" w:cstheme="minorHAnsi"/>
          <w:b/>
          <w:bCs/>
          <w:sz w:val="23"/>
          <w:szCs w:val="23"/>
          <w:u w:val="single"/>
        </w:rPr>
        <w:t>CONTENUTO DELLA BUSTA (TECNICA) “B” VIRTUALE</w:t>
      </w:r>
    </w:p>
    <w:p w14:paraId="20CB3253" w14:textId="77777777" w:rsidR="0049404B" w:rsidRPr="0020248B" w:rsidRDefault="0049404B" w:rsidP="0049404B">
      <w:pPr>
        <w:pStyle w:val="Paragrafoelenco"/>
        <w:widowControl/>
        <w:tabs>
          <w:tab w:val="left" w:pos="455"/>
        </w:tabs>
        <w:adjustRightInd w:val="0"/>
        <w:spacing w:after="120"/>
        <w:ind w:left="113" w:right="0" w:firstLine="0"/>
        <w:rPr>
          <w:rFonts w:asciiTheme="minorHAnsi" w:hAnsiTheme="minorHAnsi" w:cstheme="minorHAnsi"/>
          <w:b/>
          <w:sz w:val="23"/>
          <w:szCs w:val="23"/>
        </w:rPr>
      </w:pPr>
      <w:r w:rsidRPr="0020248B">
        <w:rPr>
          <w:rFonts w:asciiTheme="minorHAnsi" w:hAnsiTheme="minorHAnsi" w:cstheme="minorHAnsi"/>
          <w:sz w:val="23"/>
          <w:szCs w:val="23"/>
        </w:rPr>
        <w:t>La busta “B” virtuale deve contenere, a pena di esclusione, la seguente documentazione</w:t>
      </w:r>
      <w:r>
        <w:rPr>
          <w:rFonts w:asciiTheme="minorHAnsi" w:hAnsiTheme="minorHAnsi" w:cstheme="minorHAnsi"/>
          <w:sz w:val="23"/>
          <w:szCs w:val="23"/>
        </w:rPr>
        <w:t>:</w:t>
      </w:r>
    </w:p>
    <w:p w14:paraId="2E565499" w14:textId="77777777" w:rsidR="0049404B" w:rsidRPr="0020248B" w:rsidRDefault="0049404B" w:rsidP="0049404B">
      <w:pPr>
        <w:numPr>
          <w:ilvl w:val="0"/>
          <w:numId w:val="18"/>
        </w:numPr>
        <w:jc w:val="both"/>
        <w:rPr>
          <w:rFonts w:asciiTheme="minorHAnsi" w:hAnsiTheme="minorHAnsi" w:cstheme="minorHAnsi"/>
          <w:sz w:val="23"/>
          <w:szCs w:val="23"/>
        </w:rPr>
      </w:pPr>
      <w:r w:rsidRPr="0020248B">
        <w:rPr>
          <w:rFonts w:asciiTheme="minorHAnsi" w:hAnsiTheme="minorHAnsi" w:cstheme="minorHAnsi"/>
          <w:sz w:val="23"/>
          <w:szCs w:val="23"/>
        </w:rPr>
        <w:t>Dettagliata relazione tecnica della fornitura offerta stilata su propria carta intestata;</w:t>
      </w:r>
    </w:p>
    <w:p w14:paraId="40F83F22" w14:textId="77777777" w:rsidR="0049404B" w:rsidRPr="0020248B" w:rsidRDefault="0049404B" w:rsidP="0049404B">
      <w:pPr>
        <w:numPr>
          <w:ilvl w:val="0"/>
          <w:numId w:val="18"/>
        </w:numPr>
        <w:jc w:val="both"/>
        <w:rPr>
          <w:rFonts w:asciiTheme="minorHAnsi" w:hAnsiTheme="minorHAnsi" w:cstheme="minorHAnsi"/>
          <w:sz w:val="23"/>
          <w:szCs w:val="23"/>
        </w:rPr>
      </w:pPr>
      <w:r w:rsidRPr="0020248B">
        <w:rPr>
          <w:rFonts w:asciiTheme="minorHAnsi" w:hAnsiTheme="minorHAnsi" w:cstheme="minorHAnsi"/>
          <w:sz w:val="23"/>
          <w:szCs w:val="23"/>
        </w:rPr>
        <w:t>Nome commerciale del prodotto, codic</w:t>
      </w:r>
      <w:r>
        <w:rPr>
          <w:rFonts w:asciiTheme="minorHAnsi" w:hAnsiTheme="minorHAnsi" w:cstheme="minorHAnsi"/>
          <w:sz w:val="23"/>
          <w:szCs w:val="23"/>
        </w:rPr>
        <w:t xml:space="preserve">e, </w:t>
      </w:r>
      <w:r w:rsidRPr="0020248B">
        <w:rPr>
          <w:rFonts w:asciiTheme="minorHAnsi" w:hAnsiTheme="minorHAnsi" w:cstheme="minorHAnsi"/>
          <w:sz w:val="23"/>
          <w:szCs w:val="23"/>
        </w:rPr>
        <w:t>descrizione e relative schede tecniche, nel caso in cui il produttore sia una ditta straniera la documentazione dovrà prevedere la traduzione in lingua italiana del testo, e dovrà essere corredata da una dichiarazione di conformità all’originale;</w:t>
      </w:r>
    </w:p>
    <w:p w14:paraId="0E9AD51E" w14:textId="77777777" w:rsidR="0049404B" w:rsidRDefault="0049404B" w:rsidP="0049404B">
      <w:pPr>
        <w:numPr>
          <w:ilvl w:val="0"/>
          <w:numId w:val="18"/>
        </w:numPr>
        <w:jc w:val="both"/>
        <w:rPr>
          <w:rFonts w:asciiTheme="minorHAnsi" w:hAnsiTheme="minorHAnsi" w:cstheme="minorHAnsi"/>
          <w:sz w:val="23"/>
          <w:szCs w:val="23"/>
        </w:rPr>
      </w:pPr>
      <w:r w:rsidRPr="0020248B">
        <w:rPr>
          <w:rFonts w:asciiTheme="minorHAnsi" w:hAnsiTheme="minorHAnsi" w:cstheme="minorHAnsi"/>
          <w:sz w:val="23"/>
          <w:szCs w:val="23"/>
        </w:rPr>
        <w:t>Ragione sociale del produttore;</w:t>
      </w:r>
    </w:p>
    <w:p w14:paraId="64EEAA9A" w14:textId="77777777" w:rsidR="0049404B" w:rsidRPr="0020248B" w:rsidRDefault="0049404B" w:rsidP="0049404B">
      <w:pPr>
        <w:numPr>
          <w:ilvl w:val="0"/>
          <w:numId w:val="18"/>
        </w:numPr>
        <w:jc w:val="both"/>
        <w:rPr>
          <w:rFonts w:asciiTheme="minorHAnsi" w:hAnsiTheme="minorHAnsi" w:cstheme="minorHAnsi"/>
          <w:sz w:val="23"/>
          <w:szCs w:val="23"/>
        </w:rPr>
      </w:pPr>
      <w:r>
        <w:rPr>
          <w:rFonts w:asciiTheme="minorHAnsi" w:hAnsiTheme="minorHAnsi" w:cstheme="minorHAnsi"/>
          <w:sz w:val="23"/>
          <w:szCs w:val="23"/>
          <w:lang w:eastAsia="ja-JP"/>
        </w:rPr>
        <w:t>Certificazioni del distributore;</w:t>
      </w:r>
    </w:p>
    <w:p w14:paraId="3313B375" w14:textId="77777777" w:rsidR="0049404B" w:rsidRPr="0020248B" w:rsidRDefault="0049404B" w:rsidP="0049404B">
      <w:pPr>
        <w:numPr>
          <w:ilvl w:val="0"/>
          <w:numId w:val="18"/>
        </w:numPr>
        <w:jc w:val="both"/>
        <w:rPr>
          <w:rFonts w:asciiTheme="minorHAnsi" w:hAnsiTheme="minorHAnsi" w:cstheme="minorHAnsi"/>
          <w:sz w:val="23"/>
          <w:szCs w:val="23"/>
        </w:rPr>
      </w:pPr>
      <w:r w:rsidRPr="0020248B">
        <w:rPr>
          <w:rFonts w:asciiTheme="minorHAnsi" w:hAnsiTheme="minorHAnsi" w:cstheme="minorHAnsi"/>
          <w:sz w:val="23"/>
          <w:szCs w:val="23"/>
        </w:rPr>
        <w:t xml:space="preserve">Tipo di confezionamento; </w:t>
      </w:r>
    </w:p>
    <w:p w14:paraId="15D85D5B" w14:textId="77777777" w:rsidR="0049404B" w:rsidRPr="0020248B" w:rsidRDefault="0049404B" w:rsidP="0049404B">
      <w:pPr>
        <w:widowControl/>
        <w:numPr>
          <w:ilvl w:val="0"/>
          <w:numId w:val="18"/>
        </w:numPr>
        <w:adjustRightInd w:val="0"/>
        <w:ind w:right="120"/>
        <w:jc w:val="both"/>
        <w:rPr>
          <w:rFonts w:asciiTheme="minorHAnsi" w:hAnsiTheme="minorHAnsi" w:cstheme="minorHAnsi"/>
          <w:sz w:val="23"/>
          <w:szCs w:val="23"/>
        </w:rPr>
      </w:pPr>
      <w:r w:rsidRPr="0020248B">
        <w:rPr>
          <w:rFonts w:asciiTheme="minorHAnsi" w:hAnsiTheme="minorHAnsi" w:cstheme="minorHAnsi"/>
          <w:sz w:val="23"/>
          <w:szCs w:val="23"/>
        </w:rPr>
        <w:t>Condizioni per l’uso e lo stoccaggio e conservazione del prodotto;</w:t>
      </w:r>
    </w:p>
    <w:p w14:paraId="28823B56" w14:textId="77777777" w:rsidR="0049404B" w:rsidRPr="0020248B" w:rsidRDefault="0049404B" w:rsidP="0049404B">
      <w:pPr>
        <w:numPr>
          <w:ilvl w:val="0"/>
          <w:numId w:val="18"/>
        </w:numPr>
        <w:suppressAutoHyphens/>
        <w:overflowPunct w:val="0"/>
        <w:autoSpaceDE/>
        <w:autoSpaceDN/>
        <w:jc w:val="both"/>
        <w:rPr>
          <w:rFonts w:asciiTheme="minorHAnsi" w:hAnsiTheme="minorHAnsi" w:cstheme="minorHAnsi"/>
          <w:sz w:val="23"/>
          <w:szCs w:val="23"/>
        </w:rPr>
      </w:pPr>
      <w:r w:rsidRPr="0020248B">
        <w:rPr>
          <w:rFonts w:asciiTheme="minorHAnsi" w:eastAsia="Times New Roman" w:hAnsiTheme="minorHAnsi" w:cstheme="minorHAnsi"/>
          <w:color w:val="000000"/>
          <w:sz w:val="23"/>
          <w:szCs w:val="23"/>
        </w:rPr>
        <w:t>Dichiarazioni e certificazioni di qualità di produzione rilasciate da enti autorizzati riferite specificatamente all’officina di produzione del prodotto offerto;</w:t>
      </w:r>
    </w:p>
    <w:p w14:paraId="272B0C77" w14:textId="77777777" w:rsidR="0049404B" w:rsidRPr="00F24B6E" w:rsidRDefault="0049404B" w:rsidP="0049404B">
      <w:pPr>
        <w:numPr>
          <w:ilvl w:val="0"/>
          <w:numId w:val="18"/>
        </w:numPr>
        <w:suppressAutoHyphens/>
        <w:overflowPunct w:val="0"/>
        <w:autoSpaceDE/>
        <w:autoSpaceDN/>
        <w:spacing w:after="120"/>
        <w:jc w:val="both"/>
        <w:rPr>
          <w:rFonts w:asciiTheme="minorHAnsi" w:hAnsiTheme="minorHAnsi" w:cstheme="minorHAnsi"/>
          <w:sz w:val="23"/>
          <w:szCs w:val="23"/>
        </w:rPr>
      </w:pPr>
      <w:r w:rsidRPr="0020248B">
        <w:rPr>
          <w:rFonts w:asciiTheme="minorHAnsi" w:eastAsia="Times New Roman" w:hAnsiTheme="minorHAnsi" w:cstheme="minorHAnsi"/>
          <w:color w:val="000000"/>
          <w:sz w:val="23"/>
          <w:szCs w:val="23"/>
        </w:rPr>
        <w:t>Dépliant illustrativi a colori e qualsiasi altra informazione ritenuta utile;</w:t>
      </w:r>
    </w:p>
    <w:p w14:paraId="3989E9E1" w14:textId="77777777" w:rsidR="0049404B" w:rsidRPr="0020248B" w:rsidRDefault="0049404B" w:rsidP="0049404B">
      <w:pPr>
        <w:widowControl/>
        <w:tabs>
          <w:tab w:val="left" w:pos="455"/>
        </w:tabs>
        <w:adjustRightInd w:val="0"/>
        <w:jc w:val="both"/>
        <w:rPr>
          <w:rFonts w:asciiTheme="minorHAnsi" w:hAnsiTheme="minorHAnsi" w:cstheme="minorHAnsi"/>
          <w:sz w:val="23"/>
          <w:szCs w:val="23"/>
        </w:rPr>
      </w:pPr>
      <w:r w:rsidRPr="00F24B6E">
        <w:rPr>
          <w:rFonts w:asciiTheme="minorHAnsi" w:eastAsia="Times New Roman" w:hAnsiTheme="minorHAnsi" w:cstheme="minorHAnsi"/>
          <w:color w:val="000000"/>
          <w:sz w:val="23"/>
          <w:szCs w:val="23"/>
        </w:rPr>
        <w:t xml:space="preserve">Tutta la documentazione dovrà essere contenuta in un unico documento in formato PDF firmato digitalmente. Ad inizio documento dovrà essere presente un indice indicante i riferimenti di pagina di ciascuna delle seguenti dichiarazioni </w:t>
      </w:r>
      <w:r w:rsidRPr="00F24B6E">
        <w:rPr>
          <w:rFonts w:asciiTheme="minorHAnsi" w:hAnsiTheme="minorHAnsi" w:cstheme="minorHAnsi"/>
          <w:sz w:val="23"/>
          <w:szCs w:val="23"/>
        </w:rPr>
        <w:t xml:space="preserve">o altra documentazione descrittiva delle caratteristiche tecniche del prodotto fornito, preferibilmente rilasciata dal produttore o dall’importatore/distributore nazionale, </w:t>
      </w:r>
      <w:r w:rsidRPr="00B30083">
        <w:rPr>
          <w:rFonts w:asciiTheme="minorHAnsi" w:hAnsiTheme="minorHAnsi" w:cstheme="minorHAnsi"/>
          <w:b/>
          <w:sz w:val="23"/>
          <w:szCs w:val="23"/>
        </w:rPr>
        <w:t>accompagnata da traduzione in lingua italiana</w:t>
      </w:r>
      <w:r w:rsidRPr="00F24B6E">
        <w:rPr>
          <w:rFonts w:asciiTheme="minorHAnsi" w:hAnsiTheme="minorHAnsi" w:cstheme="minorHAnsi"/>
          <w:sz w:val="23"/>
          <w:szCs w:val="23"/>
        </w:rPr>
        <w:t>, se redatto in altra lingua, dai cui si evincano oltre tutte le caratteristiche tecniche</w:t>
      </w:r>
      <w:r>
        <w:rPr>
          <w:rFonts w:asciiTheme="minorHAnsi" w:hAnsiTheme="minorHAnsi" w:cstheme="minorHAnsi"/>
          <w:sz w:val="23"/>
          <w:szCs w:val="23"/>
        </w:rPr>
        <w:t>.</w:t>
      </w:r>
    </w:p>
    <w:p w14:paraId="7ADE1C80" w14:textId="77777777" w:rsidR="0049404B" w:rsidRPr="0020248B" w:rsidRDefault="0049404B" w:rsidP="0049404B">
      <w:pPr>
        <w:pStyle w:val="Paragrafoelenco"/>
        <w:tabs>
          <w:tab w:val="left" w:pos="455"/>
        </w:tabs>
        <w:spacing w:before="120"/>
        <w:ind w:left="113" w:right="0" w:firstLine="0"/>
        <w:jc w:val="center"/>
        <w:rPr>
          <w:rFonts w:asciiTheme="minorHAnsi" w:hAnsiTheme="minorHAnsi" w:cstheme="minorHAnsi"/>
          <w:sz w:val="23"/>
          <w:szCs w:val="23"/>
        </w:rPr>
      </w:pPr>
      <w:r w:rsidRPr="0020248B">
        <w:rPr>
          <w:rFonts w:asciiTheme="minorHAnsi" w:hAnsiTheme="minorHAnsi" w:cstheme="minorHAnsi"/>
          <w:sz w:val="23"/>
          <w:szCs w:val="23"/>
        </w:rPr>
        <w:t>***</w:t>
      </w:r>
    </w:p>
    <w:p w14:paraId="35F84A72" w14:textId="77777777" w:rsidR="0049404B" w:rsidRPr="0020248B" w:rsidRDefault="0049404B" w:rsidP="0049404B">
      <w:pPr>
        <w:pStyle w:val="Paragrafoelenco"/>
        <w:numPr>
          <w:ilvl w:val="0"/>
          <w:numId w:val="11"/>
        </w:numPr>
        <w:tabs>
          <w:tab w:val="left" w:pos="343"/>
        </w:tabs>
        <w:ind w:right="0"/>
        <w:rPr>
          <w:rFonts w:asciiTheme="minorHAnsi" w:hAnsiTheme="minorHAnsi" w:cstheme="minorHAnsi"/>
          <w:b/>
          <w:bCs/>
          <w:sz w:val="23"/>
          <w:szCs w:val="23"/>
        </w:rPr>
      </w:pPr>
      <w:r w:rsidRPr="0020248B">
        <w:rPr>
          <w:rFonts w:asciiTheme="minorHAnsi" w:hAnsiTheme="minorHAnsi" w:cstheme="minorHAnsi"/>
          <w:b/>
          <w:bCs/>
          <w:sz w:val="23"/>
          <w:szCs w:val="23"/>
        </w:rPr>
        <w:t xml:space="preserve">- </w:t>
      </w:r>
      <w:r w:rsidRPr="0020248B">
        <w:rPr>
          <w:rFonts w:asciiTheme="minorHAnsi" w:hAnsiTheme="minorHAnsi" w:cstheme="minorHAnsi"/>
          <w:b/>
          <w:bCs/>
          <w:sz w:val="23"/>
          <w:szCs w:val="23"/>
          <w:u w:val="single"/>
        </w:rPr>
        <w:t>CONTENUTO DELLA BUSTA (ECONOMICA) “C” VIRTUALE</w:t>
      </w:r>
    </w:p>
    <w:p w14:paraId="114CB921" w14:textId="77777777" w:rsidR="0049404B" w:rsidRPr="0020248B" w:rsidRDefault="0049404B" w:rsidP="0049404B">
      <w:pPr>
        <w:spacing w:after="120"/>
        <w:ind w:left="142"/>
        <w:jc w:val="both"/>
        <w:rPr>
          <w:rFonts w:asciiTheme="minorHAnsi" w:hAnsiTheme="minorHAnsi" w:cstheme="minorHAnsi"/>
          <w:sz w:val="23"/>
          <w:szCs w:val="23"/>
        </w:rPr>
      </w:pPr>
      <w:r w:rsidRPr="0020248B">
        <w:rPr>
          <w:rFonts w:asciiTheme="minorHAnsi" w:hAnsiTheme="minorHAnsi" w:cstheme="minorHAnsi"/>
          <w:sz w:val="23"/>
          <w:szCs w:val="23"/>
        </w:rPr>
        <w:t xml:space="preserve">L’operatore economico inserisce la documentazione economica nella busta “C” virtuale della </w:t>
      </w:r>
      <w:r w:rsidRPr="0020248B">
        <w:rPr>
          <w:rFonts w:asciiTheme="minorHAnsi" w:hAnsiTheme="minorHAnsi" w:cstheme="minorHAnsi"/>
          <w:sz w:val="23"/>
          <w:szCs w:val="23"/>
        </w:rPr>
        <w:lastRenderedPageBreak/>
        <w:t>Piattaforma secondo le seguenti modalità:</w:t>
      </w:r>
    </w:p>
    <w:p w14:paraId="4766E5EE" w14:textId="77777777" w:rsidR="0049404B" w:rsidRPr="0020248B" w:rsidRDefault="0049404B" w:rsidP="0049404B">
      <w:pPr>
        <w:pStyle w:val="Paragrafoelenco"/>
        <w:numPr>
          <w:ilvl w:val="0"/>
          <w:numId w:val="35"/>
        </w:numPr>
        <w:ind w:right="0"/>
        <w:rPr>
          <w:rFonts w:asciiTheme="minorHAnsi" w:hAnsiTheme="minorHAnsi" w:cstheme="minorHAnsi"/>
          <w:sz w:val="23"/>
          <w:szCs w:val="23"/>
        </w:rPr>
      </w:pPr>
      <w:r w:rsidRPr="0020248B">
        <w:rPr>
          <w:rFonts w:asciiTheme="minorHAnsi" w:hAnsiTheme="minorHAnsi" w:cstheme="minorHAnsi"/>
          <w:sz w:val="23"/>
          <w:szCs w:val="23"/>
        </w:rPr>
        <w:t>Offerta economica generata dal sistema;</w:t>
      </w:r>
    </w:p>
    <w:p w14:paraId="518FA51D" w14:textId="77777777" w:rsidR="0049404B" w:rsidRPr="0020248B" w:rsidRDefault="0049404B" w:rsidP="0049404B">
      <w:pPr>
        <w:pStyle w:val="Paragrafoelenco"/>
        <w:numPr>
          <w:ilvl w:val="0"/>
          <w:numId w:val="35"/>
        </w:numPr>
        <w:ind w:right="0"/>
        <w:rPr>
          <w:rFonts w:asciiTheme="minorHAnsi" w:hAnsiTheme="minorHAnsi" w:cstheme="minorHAnsi"/>
          <w:sz w:val="23"/>
          <w:szCs w:val="23"/>
        </w:rPr>
      </w:pPr>
      <w:r w:rsidRPr="0020248B">
        <w:rPr>
          <w:rFonts w:asciiTheme="minorHAnsi" w:hAnsiTheme="minorHAnsi" w:cstheme="minorHAnsi"/>
          <w:sz w:val="23"/>
          <w:szCs w:val="23"/>
        </w:rPr>
        <w:t>Documento integrativo “modello offerta economica” avendo cura di indicare</w:t>
      </w:r>
      <w:r>
        <w:rPr>
          <w:rFonts w:asciiTheme="minorHAnsi" w:hAnsiTheme="minorHAnsi" w:cstheme="minorHAnsi"/>
          <w:sz w:val="23"/>
          <w:szCs w:val="23"/>
        </w:rPr>
        <w:t xml:space="preserve"> oltre all’offerta economica totale, i costi dettagliati e </w:t>
      </w:r>
      <w:r w:rsidRPr="0020248B">
        <w:rPr>
          <w:rFonts w:asciiTheme="minorHAnsi" w:hAnsiTheme="minorHAnsi" w:cstheme="minorHAnsi"/>
          <w:sz w:val="23"/>
          <w:szCs w:val="23"/>
        </w:rPr>
        <w:t>la percentuale di ribasso</w:t>
      </w:r>
      <w:r>
        <w:rPr>
          <w:rFonts w:asciiTheme="minorHAnsi" w:hAnsiTheme="minorHAnsi" w:cstheme="minorHAnsi"/>
          <w:sz w:val="23"/>
          <w:szCs w:val="23"/>
        </w:rPr>
        <w:t xml:space="preserve">, l’offerta dovrà </w:t>
      </w:r>
      <w:r w:rsidRPr="0020248B">
        <w:rPr>
          <w:rFonts w:asciiTheme="minorHAnsi" w:hAnsiTheme="minorHAnsi" w:cstheme="minorHAnsi"/>
          <w:sz w:val="23"/>
          <w:szCs w:val="23"/>
        </w:rPr>
        <w:t>indicare, a pena di esclusione, i seguenti elementi:</w:t>
      </w:r>
    </w:p>
    <w:p w14:paraId="0EBE3895" w14:textId="77777777" w:rsidR="0049404B" w:rsidRPr="0020248B" w:rsidRDefault="0049404B" w:rsidP="0049404B">
      <w:pPr>
        <w:pStyle w:val="Paragrafoelenco"/>
        <w:numPr>
          <w:ilvl w:val="0"/>
          <w:numId w:val="36"/>
        </w:numPr>
        <w:ind w:right="0"/>
        <w:rPr>
          <w:rFonts w:asciiTheme="minorHAnsi" w:hAnsiTheme="minorHAnsi" w:cstheme="minorHAnsi"/>
          <w:sz w:val="23"/>
          <w:szCs w:val="23"/>
        </w:rPr>
      </w:pPr>
      <w:r w:rsidRPr="0020248B">
        <w:rPr>
          <w:rFonts w:asciiTheme="minorHAnsi" w:hAnsiTheme="minorHAnsi" w:cstheme="minorHAnsi"/>
          <w:sz w:val="23"/>
          <w:szCs w:val="23"/>
        </w:rPr>
        <w:t>la stima dei costi della manodopera non soggetti a ribasso, escluso IVA;</w:t>
      </w:r>
    </w:p>
    <w:p w14:paraId="328D66F3" w14:textId="77777777" w:rsidR="0049404B" w:rsidRPr="0020248B" w:rsidRDefault="0049404B" w:rsidP="0049404B">
      <w:pPr>
        <w:pStyle w:val="Paragrafoelenco"/>
        <w:numPr>
          <w:ilvl w:val="0"/>
          <w:numId w:val="36"/>
        </w:numPr>
        <w:ind w:left="1077" w:right="0" w:hanging="357"/>
        <w:rPr>
          <w:rFonts w:asciiTheme="minorHAnsi" w:hAnsiTheme="minorHAnsi" w:cstheme="minorHAnsi"/>
          <w:sz w:val="23"/>
          <w:szCs w:val="23"/>
        </w:rPr>
      </w:pPr>
      <w:r w:rsidRPr="0020248B">
        <w:rPr>
          <w:rFonts w:asciiTheme="minorHAnsi" w:hAnsiTheme="minorHAnsi" w:cstheme="minorHAnsi"/>
          <w:sz w:val="23"/>
          <w:szCs w:val="23"/>
        </w:rPr>
        <w:t>la stima degli oneri aziendali per l’adempimento delle disposizioni in materia di salute e sicurezza sui luoghi di lavoro, non soggetti a ribasso, escluso IVA</w:t>
      </w:r>
      <w:r>
        <w:rPr>
          <w:rFonts w:asciiTheme="minorHAnsi" w:hAnsiTheme="minorHAnsi" w:cstheme="minorHAnsi"/>
          <w:sz w:val="23"/>
          <w:szCs w:val="23"/>
        </w:rPr>
        <w:t>;</w:t>
      </w:r>
    </w:p>
    <w:p w14:paraId="75B3424E" w14:textId="77777777" w:rsidR="0049404B" w:rsidRPr="0020248B" w:rsidRDefault="0049404B" w:rsidP="0049404B">
      <w:pPr>
        <w:pStyle w:val="Paragrafoelenco"/>
        <w:numPr>
          <w:ilvl w:val="0"/>
          <w:numId w:val="36"/>
        </w:numPr>
        <w:spacing w:after="120"/>
        <w:ind w:left="1077" w:right="0" w:hanging="357"/>
        <w:rPr>
          <w:rFonts w:asciiTheme="minorHAnsi" w:hAnsiTheme="minorHAnsi" w:cstheme="minorHAnsi"/>
          <w:sz w:val="23"/>
          <w:szCs w:val="23"/>
        </w:rPr>
      </w:pPr>
      <w:r w:rsidRPr="0020248B">
        <w:rPr>
          <w:rFonts w:asciiTheme="minorHAnsi" w:hAnsiTheme="minorHAnsi" w:cstheme="minorHAnsi"/>
          <w:sz w:val="23"/>
          <w:szCs w:val="23"/>
        </w:rPr>
        <w:t>l’indicazione del CCNL applicato al personale dipendente impiegato nell’appalto con l’indicazione del relativo codice alfanumerico unico di cui all’articolo 16 quater, d. l. n.76/2020;</w:t>
      </w:r>
    </w:p>
    <w:p w14:paraId="790395DB" w14:textId="77777777" w:rsidR="0049404B" w:rsidRPr="0020248B" w:rsidRDefault="0049404B" w:rsidP="0049404B">
      <w:pPr>
        <w:pStyle w:val="Corpotesto"/>
        <w:ind w:left="142"/>
        <w:jc w:val="both"/>
        <w:rPr>
          <w:rFonts w:asciiTheme="minorHAnsi" w:hAnsiTheme="minorHAnsi" w:cstheme="minorHAnsi"/>
          <w:sz w:val="23"/>
          <w:szCs w:val="23"/>
        </w:rPr>
      </w:pPr>
      <w:r w:rsidRPr="0020248B">
        <w:rPr>
          <w:rFonts w:asciiTheme="minorHAnsi" w:hAnsiTheme="minorHAnsi" w:cstheme="minorHAnsi"/>
          <w:sz w:val="23"/>
          <w:szCs w:val="23"/>
        </w:rPr>
        <w:t xml:space="preserve">Si fa presente che come previsto dall’art. 108, comma 9 del </w:t>
      </w:r>
      <w:proofErr w:type="spellStart"/>
      <w:r w:rsidRPr="0020248B">
        <w:rPr>
          <w:rFonts w:asciiTheme="minorHAnsi" w:hAnsiTheme="minorHAnsi" w:cstheme="minorHAnsi"/>
          <w:sz w:val="23"/>
          <w:szCs w:val="23"/>
        </w:rPr>
        <w:t>D.Lgs.</w:t>
      </w:r>
      <w:proofErr w:type="spellEnd"/>
      <w:r w:rsidRPr="0020248B">
        <w:rPr>
          <w:rFonts w:asciiTheme="minorHAnsi" w:hAnsiTheme="minorHAnsi" w:cstheme="minorHAnsi"/>
          <w:sz w:val="23"/>
          <w:szCs w:val="23"/>
        </w:rPr>
        <w:t xml:space="preserve"> n. 36/2023, l’operatore economico ha l’onere di specificare, a pena di esclusione, i propri costi aziendali concernenti l’adempimento delle disposizioni in materia di salute e sicurezza sui luoghi di lavoro, nonché i propri costi di manodopera.</w:t>
      </w:r>
    </w:p>
    <w:p w14:paraId="1998E594" w14:textId="77777777" w:rsidR="0049404B" w:rsidRPr="0020248B" w:rsidRDefault="0049404B" w:rsidP="0049404B">
      <w:pPr>
        <w:spacing w:after="120"/>
        <w:ind w:left="142"/>
        <w:jc w:val="both"/>
        <w:rPr>
          <w:rFonts w:asciiTheme="minorHAnsi" w:hAnsiTheme="minorHAnsi" w:cstheme="minorHAnsi"/>
          <w:sz w:val="23"/>
          <w:szCs w:val="23"/>
          <w:u w:val="single"/>
        </w:rPr>
      </w:pPr>
      <w:r w:rsidRPr="0020248B">
        <w:rPr>
          <w:rFonts w:asciiTheme="minorHAnsi" w:hAnsiTheme="minorHAnsi" w:cstheme="minorHAnsi"/>
          <w:sz w:val="23"/>
          <w:szCs w:val="23"/>
          <w:u w:val="single"/>
        </w:rPr>
        <w:t xml:space="preserve">(L’adempimento di cui al comma 9 </w:t>
      </w:r>
      <w:proofErr w:type="spellStart"/>
      <w:r w:rsidRPr="0020248B">
        <w:rPr>
          <w:rFonts w:asciiTheme="minorHAnsi" w:hAnsiTheme="minorHAnsi" w:cstheme="minorHAnsi"/>
          <w:sz w:val="23"/>
          <w:szCs w:val="23"/>
          <w:u w:val="single"/>
        </w:rPr>
        <w:t>surrichiamato</w:t>
      </w:r>
      <w:proofErr w:type="spellEnd"/>
      <w:r w:rsidRPr="0020248B">
        <w:rPr>
          <w:rFonts w:asciiTheme="minorHAnsi" w:hAnsiTheme="minorHAnsi" w:cstheme="minorHAnsi"/>
          <w:sz w:val="23"/>
          <w:szCs w:val="23"/>
          <w:u w:val="single"/>
        </w:rPr>
        <w:t xml:space="preserve"> non è necessario per i servizi di natura intellettuale, per le forniture senza posa in opera).</w:t>
      </w:r>
    </w:p>
    <w:p w14:paraId="19AC0B5A" w14:textId="29C2D8F8" w:rsidR="0049404B" w:rsidRPr="001C20B3" w:rsidRDefault="0049404B" w:rsidP="0049404B">
      <w:pPr>
        <w:spacing w:after="120"/>
        <w:ind w:left="142" w:right="140"/>
        <w:jc w:val="both"/>
        <w:rPr>
          <w:rFonts w:asciiTheme="minorHAnsi" w:hAnsiTheme="minorHAnsi" w:cstheme="minorHAnsi"/>
          <w:b/>
          <w:sz w:val="23"/>
          <w:szCs w:val="23"/>
        </w:rPr>
      </w:pPr>
      <w:r w:rsidRPr="001C20B3">
        <w:rPr>
          <w:rFonts w:asciiTheme="minorHAnsi" w:hAnsiTheme="minorHAnsi" w:cstheme="minorHAnsi"/>
          <w:b/>
          <w:sz w:val="23"/>
          <w:szCs w:val="23"/>
        </w:rPr>
        <w:t xml:space="preserve">Sono inammissibili le offerte economiche </w:t>
      </w:r>
      <w:r w:rsidR="007D4A90" w:rsidRPr="001C20B3">
        <w:rPr>
          <w:rFonts w:asciiTheme="minorHAnsi" w:hAnsiTheme="minorHAnsi" w:cstheme="minorHAnsi"/>
          <w:b/>
          <w:sz w:val="23"/>
          <w:szCs w:val="23"/>
        </w:rPr>
        <w:t xml:space="preserve">pari o </w:t>
      </w:r>
      <w:r w:rsidRPr="001C20B3">
        <w:rPr>
          <w:rFonts w:asciiTheme="minorHAnsi" w:hAnsiTheme="minorHAnsi" w:cstheme="minorHAnsi"/>
          <w:b/>
          <w:sz w:val="23"/>
          <w:szCs w:val="23"/>
        </w:rPr>
        <w:t>che superino l’importo a base d’asta.</w:t>
      </w:r>
    </w:p>
    <w:p w14:paraId="783C3217" w14:textId="77777777" w:rsidR="0049404B" w:rsidRPr="0020248B" w:rsidRDefault="0049404B" w:rsidP="0049404B">
      <w:pPr>
        <w:ind w:left="142" w:right="140"/>
        <w:jc w:val="both"/>
        <w:rPr>
          <w:rFonts w:asciiTheme="minorHAnsi" w:hAnsiTheme="minorHAnsi" w:cstheme="minorHAnsi"/>
          <w:sz w:val="23"/>
          <w:szCs w:val="23"/>
        </w:rPr>
      </w:pPr>
      <w:r w:rsidRPr="0020248B">
        <w:rPr>
          <w:rFonts w:asciiTheme="minorHAnsi" w:hAnsiTheme="minorHAnsi" w:cstheme="minorHAnsi"/>
          <w:sz w:val="23"/>
          <w:szCs w:val="23"/>
        </w:rPr>
        <w:t>Si fa presente che il prezzo complessivo contenuto nell’offerta prodotta dal sistema e quello contenuto nel modello di offerta prodotto dalla stazione appaltante devono coincidere e, in caso di discordanza, prevarrà l’offerta indicata nel modello generato dal sistema.</w:t>
      </w:r>
    </w:p>
    <w:p w14:paraId="385A979D" w14:textId="77777777" w:rsidR="0049404B" w:rsidRPr="0020248B" w:rsidRDefault="0049404B" w:rsidP="0049404B">
      <w:pPr>
        <w:spacing w:after="120"/>
        <w:ind w:left="142" w:right="140"/>
        <w:jc w:val="both"/>
        <w:rPr>
          <w:rFonts w:asciiTheme="minorHAnsi" w:hAnsiTheme="minorHAnsi" w:cstheme="minorHAnsi"/>
          <w:sz w:val="23"/>
          <w:szCs w:val="23"/>
        </w:rPr>
      </w:pPr>
      <w:r w:rsidRPr="0020248B">
        <w:rPr>
          <w:rFonts w:asciiTheme="minorHAnsi" w:hAnsiTheme="minorHAnsi" w:cstheme="minorHAnsi"/>
          <w:sz w:val="23"/>
          <w:szCs w:val="23"/>
        </w:rPr>
        <w:t>Inoltre, in caso di discordanza tra il prezzo offerto in cifre ed il prezzo offerto in lettere, prevarrà quest’ultimo.</w:t>
      </w:r>
    </w:p>
    <w:p w14:paraId="0677343C" w14:textId="77777777" w:rsidR="0049404B" w:rsidRPr="0020248B" w:rsidRDefault="0049404B" w:rsidP="0049404B">
      <w:pPr>
        <w:ind w:left="142" w:right="140"/>
        <w:jc w:val="both"/>
        <w:rPr>
          <w:rFonts w:asciiTheme="minorHAnsi" w:hAnsiTheme="minorHAnsi" w:cstheme="minorHAnsi"/>
          <w:sz w:val="23"/>
          <w:szCs w:val="23"/>
        </w:rPr>
      </w:pPr>
      <w:r w:rsidRPr="0020248B">
        <w:rPr>
          <w:rFonts w:asciiTheme="minorHAnsi" w:hAnsiTheme="minorHAnsi" w:cstheme="minorHAnsi"/>
          <w:sz w:val="23"/>
          <w:szCs w:val="23"/>
        </w:rPr>
        <w:t>In caso di partecipazione di operatori plurisoggettivi non ancora costituiti, l’offerta deve essere sottoscritta, con le modalità sopra indicate, da tutti gli operatori economici che costituiranno i raggruppamenti temporanei o i consorzi ordinari di concorrenti o la rete di imprese e contenere l’impegno che, in caso di aggiudicazione della gara, gli stessi operatori conferiranno mandato collettivo speciale con rappresentanza ad uno di essi, indicandolo specificamente quale mandatario, il quale stipulerà il contratto in nome e per conto proprio e dei mandanti.</w:t>
      </w:r>
    </w:p>
    <w:p w14:paraId="261B9F3D" w14:textId="77777777" w:rsidR="0049404B" w:rsidRPr="0020248B" w:rsidRDefault="0049404B" w:rsidP="0049404B">
      <w:pPr>
        <w:pStyle w:val="Corpotesto"/>
        <w:ind w:left="114" w:right="130"/>
        <w:jc w:val="both"/>
        <w:rPr>
          <w:rFonts w:asciiTheme="minorHAnsi" w:hAnsiTheme="minorHAnsi" w:cstheme="minorHAnsi"/>
          <w:sz w:val="23"/>
          <w:szCs w:val="23"/>
        </w:rPr>
      </w:pPr>
    </w:p>
    <w:p w14:paraId="0CB8BEE8" w14:textId="77777777" w:rsidR="0049404B" w:rsidRPr="0020248B" w:rsidRDefault="0049404B" w:rsidP="0049404B">
      <w:pPr>
        <w:pStyle w:val="Titolo1"/>
        <w:spacing w:before="0" w:after="120"/>
        <w:rPr>
          <w:rFonts w:asciiTheme="minorHAnsi" w:hAnsiTheme="minorHAnsi" w:cstheme="minorHAnsi"/>
          <w:sz w:val="23"/>
          <w:szCs w:val="23"/>
        </w:rPr>
      </w:pPr>
      <w:r w:rsidRPr="0020248B">
        <w:rPr>
          <w:rFonts w:asciiTheme="minorHAnsi" w:hAnsiTheme="minorHAnsi" w:cstheme="minorHAnsi"/>
          <w:sz w:val="23"/>
          <w:szCs w:val="23"/>
        </w:rPr>
        <w:t>SUBAPPALTO</w:t>
      </w:r>
    </w:p>
    <w:p w14:paraId="2680724B" w14:textId="77777777" w:rsidR="0049404B" w:rsidRPr="0020248B" w:rsidRDefault="0049404B" w:rsidP="0049404B">
      <w:pPr>
        <w:pStyle w:val="Corpotesto"/>
        <w:ind w:left="113" w:right="131"/>
        <w:jc w:val="both"/>
        <w:rPr>
          <w:rFonts w:asciiTheme="minorHAnsi" w:hAnsiTheme="minorHAnsi" w:cstheme="minorHAnsi"/>
          <w:sz w:val="23"/>
          <w:szCs w:val="23"/>
        </w:rPr>
      </w:pPr>
      <w:r w:rsidRPr="0020248B">
        <w:rPr>
          <w:rFonts w:asciiTheme="minorHAnsi" w:hAnsiTheme="minorHAnsi" w:cstheme="minorHAnsi"/>
          <w:sz w:val="23"/>
          <w:szCs w:val="23"/>
        </w:rPr>
        <w:t>Il concorrente può dichiarare, nella documentazione di gara, le parti di fornitura/servizio che intende eventualmente subappaltare.</w:t>
      </w:r>
    </w:p>
    <w:p w14:paraId="28AD80F0" w14:textId="77777777" w:rsidR="0049404B" w:rsidRPr="0020248B" w:rsidRDefault="0049404B" w:rsidP="0049404B">
      <w:pPr>
        <w:pStyle w:val="Corpotesto"/>
        <w:ind w:left="113" w:right="131"/>
        <w:jc w:val="both"/>
        <w:rPr>
          <w:rFonts w:asciiTheme="minorHAnsi" w:hAnsiTheme="minorHAnsi" w:cstheme="minorHAnsi"/>
          <w:sz w:val="23"/>
          <w:szCs w:val="23"/>
        </w:rPr>
      </w:pPr>
      <w:r w:rsidRPr="0020248B">
        <w:rPr>
          <w:rFonts w:asciiTheme="minorHAnsi" w:hAnsiTheme="minorHAnsi" w:cstheme="minorHAnsi"/>
          <w:sz w:val="23"/>
          <w:szCs w:val="23"/>
        </w:rPr>
        <w:t xml:space="preserve">Sono comunque vietati l’integrale cessione del contratto di appalto e l’affidamento a terzi della integrale esecuzione delle prestazioni o lavorazioni che ne sono oggetto, così come l’esecuzione prevalente delle lavorazioni ad alta intensità di manodopera. Il subappaltatore deve garantire gli stessi standard qualitativi e prestazionali previsti nel contratto di appalto e riconoscere ai lavoratori un trattamento economico e normativo non inferiore a quello che avrebbe garantito il contraente principale, inclusa l’applicazione degli stessi contratti collettivi nazionali di lavoro, qualora le attività oggetto di subappalto coincidano con quelle caratterizzanti l’oggetto dell’appalto ovvero riguardino </w:t>
      </w:r>
      <w:r w:rsidRPr="0020248B">
        <w:rPr>
          <w:rFonts w:asciiTheme="minorHAnsi" w:hAnsiTheme="minorHAnsi" w:cstheme="minorHAnsi"/>
          <w:sz w:val="23"/>
          <w:szCs w:val="23"/>
        </w:rPr>
        <w:lastRenderedPageBreak/>
        <w:t>le lavorazioni relative alle categorie prevalenti e siano incluse nell’oggetto sociale del contraente principale.</w:t>
      </w:r>
    </w:p>
    <w:p w14:paraId="23383AED" w14:textId="77777777" w:rsidR="0049404B" w:rsidRPr="0020248B" w:rsidRDefault="0049404B" w:rsidP="0049404B">
      <w:pPr>
        <w:pStyle w:val="Corpotesto"/>
        <w:spacing w:after="120"/>
        <w:ind w:left="113" w:right="130"/>
        <w:jc w:val="both"/>
        <w:rPr>
          <w:rFonts w:asciiTheme="minorHAnsi" w:hAnsiTheme="minorHAnsi" w:cstheme="minorHAnsi"/>
          <w:sz w:val="23"/>
          <w:szCs w:val="23"/>
        </w:rPr>
      </w:pPr>
      <w:r w:rsidRPr="0020248B">
        <w:rPr>
          <w:rFonts w:asciiTheme="minorHAnsi" w:hAnsiTheme="minorHAnsi" w:cstheme="minorHAnsi"/>
          <w:sz w:val="23"/>
          <w:szCs w:val="23"/>
        </w:rPr>
        <w:t>Il contraente principale e il subappaltatore sono responsabili in solido nei confronti della stazione appaltante in relazione alle prestazioni oggetto del contratto di subappalto.</w:t>
      </w:r>
    </w:p>
    <w:p w14:paraId="3F39515E" w14:textId="77777777" w:rsidR="0049404B" w:rsidRPr="0020248B" w:rsidRDefault="0049404B" w:rsidP="0049404B">
      <w:pPr>
        <w:pStyle w:val="Titolo1"/>
        <w:spacing w:before="0" w:after="120"/>
        <w:rPr>
          <w:rFonts w:asciiTheme="minorHAnsi" w:hAnsiTheme="minorHAnsi" w:cstheme="minorHAnsi"/>
          <w:sz w:val="23"/>
          <w:szCs w:val="23"/>
        </w:rPr>
      </w:pPr>
      <w:r w:rsidRPr="0020248B">
        <w:rPr>
          <w:rFonts w:asciiTheme="minorHAnsi" w:hAnsiTheme="minorHAnsi" w:cstheme="minorHAnsi"/>
          <w:sz w:val="23"/>
          <w:szCs w:val="23"/>
        </w:rPr>
        <w:t>SOCCORSO ISTRUTTORIO</w:t>
      </w:r>
    </w:p>
    <w:p w14:paraId="14F350A1" w14:textId="77777777" w:rsidR="0049404B" w:rsidRPr="0020248B" w:rsidRDefault="0049404B" w:rsidP="0049404B">
      <w:pPr>
        <w:ind w:left="113" w:right="130"/>
        <w:jc w:val="both"/>
        <w:rPr>
          <w:rFonts w:asciiTheme="minorHAnsi" w:hAnsiTheme="minorHAnsi" w:cstheme="minorHAnsi"/>
          <w:sz w:val="23"/>
          <w:szCs w:val="23"/>
        </w:rPr>
      </w:pPr>
      <w:r w:rsidRPr="0020248B">
        <w:rPr>
          <w:rFonts w:asciiTheme="minorHAnsi" w:hAnsiTheme="minorHAnsi" w:cstheme="minorHAnsi"/>
          <w:sz w:val="23"/>
          <w:szCs w:val="23"/>
        </w:rPr>
        <w:t>Si precisa che, a norma dell’art. 101, comma 1 del d.lgs. n. 36/2023, le carenze della documentazione, con esclusione di quelle afferenti all’offerta economica e all’offerta tecnica, saranno ammesse al soccorso istruttorio.</w:t>
      </w:r>
    </w:p>
    <w:p w14:paraId="5568DCEB" w14:textId="77777777" w:rsidR="0049404B" w:rsidRPr="0020248B" w:rsidRDefault="0049404B" w:rsidP="0049404B">
      <w:pPr>
        <w:ind w:left="113" w:right="130"/>
        <w:jc w:val="both"/>
        <w:rPr>
          <w:rFonts w:asciiTheme="minorHAnsi" w:hAnsiTheme="minorHAnsi" w:cstheme="minorHAnsi"/>
          <w:sz w:val="23"/>
          <w:szCs w:val="23"/>
        </w:rPr>
      </w:pPr>
      <w:r w:rsidRPr="0020248B">
        <w:rPr>
          <w:rFonts w:asciiTheme="minorHAnsi" w:hAnsiTheme="minorHAnsi" w:cstheme="minorHAnsi"/>
          <w:sz w:val="23"/>
          <w:szCs w:val="23"/>
        </w:rPr>
        <w:t>L’operatore economico che non adempie alle richieste della stazione appaltante nel termine stabilito è escluso dalla gara.</w:t>
      </w:r>
    </w:p>
    <w:p w14:paraId="32F0188F" w14:textId="77777777" w:rsidR="0049404B" w:rsidRPr="0020248B" w:rsidRDefault="0049404B" w:rsidP="0049404B">
      <w:pPr>
        <w:spacing w:after="120"/>
        <w:ind w:left="113" w:right="130"/>
        <w:jc w:val="both"/>
        <w:rPr>
          <w:rFonts w:asciiTheme="minorHAnsi" w:hAnsiTheme="minorHAnsi" w:cstheme="minorHAnsi"/>
          <w:sz w:val="23"/>
          <w:szCs w:val="23"/>
        </w:rPr>
      </w:pPr>
      <w:r w:rsidRPr="0020248B">
        <w:rPr>
          <w:rFonts w:asciiTheme="minorHAnsi" w:hAnsiTheme="minorHAnsi" w:cstheme="minorHAnsi"/>
          <w:sz w:val="23"/>
          <w:szCs w:val="23"/>
        </w:rPr>
        <w:t>Inoltre, sempre a norma dell’art. 101 del d.lgs. 36/2023, la stazione appaltante si riserva di chiedere chiarimenti sui contenuti dell’offerta tecnica e dell’offerta economica e su ogni loro allegato. I chiarimenti resi dall’operatore economico non possono modificare il contenuto dell’offerta tecnica e dell’offerta economica. Fino al giorno fissato per la loro apertura, l’operatore economico, con le stesse modalità di presentazione della domanda di partecipazione, può richiedere la rettifica di un errore materiale contenuto nell’offerta tecnica o nell’offerta economica di cui si sia avveduto dopo la scadenza del termine per la loro presentazione a condizione che la rettifica non comporti la presentazione di una nuova offerta, o comunque la sua modifica sostanziale, e che resti comunque assicurato l’anonimato.</w:t>
      </w:r>
    </w:p>
    <w:p w14:paraId="3FEB0316" w14:textId="77777777" w:rsidR="0049404B" w:rsidRPr="0020248B" w:rsidRDefault="0049404B" w:rsidP="0049404B">
      <w:pPr>
        <w:pStyle w:val="Corpotesto"/>
        <w:spacing w:after="120"/>
        <w:ind w:right="119"/>
        <w:jc w:val="center"/>
        <w:rPr>
          <w:rFonts w:asciiTheme="minorHAnsi" w:hAnsiTheme="minorHAnsi" w:cstheme="minorHAnsi"/>
          <w:b/>
          <w:bCs/>
          <w:color w:val="000000" w:themeColor="text1"/>
          <w:sz w:val="23"/>
          <w:szCs w:val="23"/>
        </w:rPr>
      </w:pPr>
      <w:r w:rsidRPr="0020248B">
        <w:rPr>
          <w:rFonts w:asciiTheme="minorHAnsi" w:hAnsiTheme="minorHAnsi" w:cstheme="minorHAnsi"/>
          <w:b/>
          <w:bCs/>
          <w:color w:val="000000" w:themeColor="text1"/>
          <w:sz w:val="23"/>
          <w:szCs w:val="23"/>
        </w:rPr>
        <w:t>CLAUSOLE SOCIALI EVENTUALI</w:t>
      </w:r>
    </w:p>
    <w:p w14:paraId="35E2345E" w14:textId="77777777" w:rsidR="0049404B" w:rsidRPr="0020248B" w:rsidRDefault="0049404B" w:rsidP="0049404B">
      <w:pPr>
        <w:spacing w:after="120"/>
        <w:ind w:left="113"/>
        <w:jc w:val="both"/>
        <w:rPr>
          <w:rFonts w:asciiTheme="minorHAnsi" w:hAnsiTheme="minorHAnsi" w:cstheme="minorHAnsi"/>
          <w:sz w:val="23"/>
          <w:szCs w:val="23"/>
        </w:rPr>
      </w:pPr>
      <w:r w:rsidRPr="0020248B">
        <w:rPr>
          <w:rFonts w:asciiTheme="minorHAnsi" w:hAnsiTheme="minorHAnsi" w:cstheme="minorHAnsi"/>
          <w:sz w:val="23"/>
          <w:szCs w:val="23"/>
        </w:rPr>
        <w:t>Al fine di promuovere la stabilità occupazionale nel rispetto dei principi dell’Unione europea, e ferma restando la necessaria armonizzazione con l’organizzazione dell’operatore economico subentrante e con le esigenze tecnico-organizzative e di manodopera previste nel nuovo contratto, l’aggiudicatario del contratto di appalto è tenuto ad assorbire prioritariamente nel proprio organico il personale già operante alle dipendenze dell’aggiudicatario uscente. (Ai sensi dell’art. 57 del d.lgs. 36/2023, la presente clausola è prevista solo per gli appalti di servizi e non di forniture, e non trova applicazione per i servizi di natura intellettuale).</w:t>
      </w:r>
    </w:p>
    <w:p w14:paraId="41FFB7AA" w14:textId="77777777" w:rsidR="0049404B" w:rsidRPr="0020248B" w:rsidRDefault="0049404B" w:rsidP="0049404B">
      <w:pPr>
        <w:pStyle w:val="Titolo1"/>
        <w:spacing w:before="0" w:after="120"/>
        <w:rPr>
          <w:rFonts w:asciiTheme="minorHAnsi" w:hAnsiTheme="minorHAnsi" w:cstheme="minorHAnsi"/>
          <w:sz w:val="23"/>
          <w:szCs w:val="23"/>
        </w:rPr>
      </w:pPr>
      <w:r w:rsidRPr="0020248B">
        <w:rPr>
          <w:rFonts w:asciiTheme="minorHAnsi" w:hAnsiTheme="minorHAnsi" w:cstheme="minorHAnsi"/>
          <w:sz w:val="23"/>
          <w:szCs w:val="23"/>
        </w:rPr>
        <w:t>IMPEGNO DEL CONCORRENTE</w:t>
      </w:r>
    </w:p>
    <w:p w14:paraId="0A35D379" w14:textId="77777777" w:rsidR="0049404B" w:rsidRPr="0020248B" w:rsidRDefault="0049404B" w:rsidP="0049404B">
      <w:pPr>
        <w:ind w:firstLine="142"/>
        <w:jc w:val="both"/>
        <w:rPr>
          <w:rFonts w:asciiTheme="minorHAnsi" w:hAnsiTheme="minorHAnsi" w:cstheme="minorHAnsi"/>
          <w:sz w:val="23"/>
          <w:szCs w:val="23"/>
        </w:rPr>
      </w:pPr>
      <w:r w:rsidRPr="0020248B">
        <w:rPr>
          <w:rFonts w:asciiTheme="minorHAnsi" w:hAnsiTheme="minorHAnsi" w:cstheme="minorHAnsi"/>
          <w:sz w:val="23"/>
          <w:szCs w:val="23"/>
        </w:rPr>
        <w:t>In conformità a quanto previsto dall’art. 102 del d.lgs. 36/2023 il concorrente assume i seguenti impegni:</w:t>
      </w:r>
    </w:p>
    <w:p w14:paraId="4DFE6CD9" w14:textId="77777777" w:rsidR="0049404B" w:rsidRPr="0020248B" w:rsidRDefault="0049404B" w:rsidP="0049404B">
      <w:pPr>
        <w:ind w:firstLine="708"/>
        <w:jc w:val="both"/>
        <w:rPr>
          <w:rFonts w:asciiTheme="minorHAnsi" w:hAnsiTheme="minorHAnsi" w:cstheme="minorHAnsi"/>
          <w:sz w:val="23"/>
          <w:szCs w:val="23"/>
        </w:rPr>
      </w:pPr>
      <w:r w:rsidRPr="0020248B">
        <w:rPr>
          <w:rFonts w:asciiTheme="minorHAnsi" w:hAnsiTheme="minorHAnsi" w:cstheme="minorHAnsi"/>
          <w:sz w:val="23"/>
          <w:szCs w:val="23"/>
        </w:rPr>
        <w:t>a) garantire la stabilità occupazionale del personale impiegato;</w:t>
      </w:r>
    </w:p>
    <w:p w14:paraId="34A29AE6" w14:textId="77777777" w:rsidR="0049404B" w:rsidRPr="0020248B" w:rsidRDefault="0049404B" w:rsidP="0049404B">
      <w:pPr>
        <w:ind w:left="993" w:hanging="285"/>
        <w:jc w:val="both"/>
        <w:rPr>
          <w:rFonts w:asciiTheme="minorHAnsi" w:hAnsiTheme="minorHAnsi" w:cstheme="minorHAnsi"/>
          <w:sz w:val="23"/>
          <w:szCs w:val="23"/>
        </w:rPr>
      </w:pPr>
      <w:r w:rsidRPr="0020248B">
        <w:rPr>
          <w:rFonts w:asciiTheme="minorHAnsi" w:hAnsiTheme="minorHAnsi" w:cstheme="minorHAnsi"/>
          <w:sz w:val="23"/>
          <w:szCs w:val="23"/>
        </w:rPr>
        <w:t>b) garantire l’applicazione dei contratti collettivi nazionali e territoriali di settore, tenendo conto, in relazione all’oggetto dell’appalto e alle prestazioni da eseguire, anche in maniera prevalente, di quelli stipulati dalle associazioni dei datori e dei prestatori di lavoro comparativamente più rappresentative sul piano nazionale e di quelli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6CEE7836" w14:textId="67F263BE" w:rsidR="00B3042E" w:rsidRPr="0020248B" w:rsidRDefault="0049404B" w:rsidP="0049404B">
      <w:pPr>
        <w:spacing w:after="120"/>
        <w:ind w:left="993" w:hanging="284"/>
        <w:jc w:val="both"/>
        <w:rPr>
          <w:rFonts w:asciiTheme="minorHAnsi" w:hAnsiTheme="minorHAnsi" w:cstheme="minorHAnsi"/>
          <w:sz w:val="23"/>
          <w:szCs w:val="23"/>
        </w:rPr>
      </w:pPr>
      <w:r w:rsidRPr="0020248B">
        <w:rPr>
          <w:rFonts w:asciiTheme="minorHAnsi" w:hAnsiTheme="minorHAnsi" w:cstheme="minorHAnsi"/>
          <w:sz w:val="23"/>
          <w:szCs w:val="23"/>
        </w:rPr>
        <w:t xml:space="preserve">c) garantire le pari opportunità generazionali, di genere e di inclusione lavorativa per le </w:t>
      </w:r>
      <w:r w:rsidRPr="0020248B">
        <w:rPr>
          <w:rFonts w:asciiTheme="minorHAnsi" w:hAnsiTheme="minorHAnsi" w:cstheme="minorHAnsi"/>
          <w:sz w:val="23"/>
          <w:szCs w:val="23"/>
        </w:rPr>
        <w:lastRenderedPageBreak/>
        <w:t>persone con disabilità o svantaggiate.</w:t>
      </w:r>
    </w:p>
    <w:p w14:paraId="42D83798" w14:textId="77777777" w:rsidR="0049404B" w:rsidRPr="0020248B" w:rsidRDefault="0049404B" w:rsidP="0049404B">
      <w:pPr>
        <w:pStyle w:val="Titolo1"/>
        <w:spacing w:before="0" w:after="120"/>
        <w:rPr>
          <w:rFonts w:asciiTheme="minorHAnsi" w:hAnsiTheme="minorHAnsi" w:cstheme="minorHAnsi"/>
          <w:sz w:val="23"/>
          <w:szCs w:val="23"/>
        </w:rPr>
      </w:pPr>
      <w:r w:rsidRPr="0020248B">
        <w:rPr>
          <w:rFonts w:asciiTheme="minorHAnsi" w:hAnsiTheme="minorHAnsi" w:cstheme="minorHAnsi"/>
          <w:sz w:val="23"/>
          <w:szCs w:val="23"/>
        </w:rPr>
        <w:t>MODALITÀ DI PARTECIPAZIONE</w:t>
      </w:r>
    </w:p>
    <w:p w14:paraId="7BD99191" w14:textId="54BD6972" w:rsidR="0049404B" w:rsidRPr="0020248B" w:rsidRDefault="0049404B" w:rsidP="0049404B">
      <w:pPr>
        <w:pStyle w:val="Corpotesto"/>
        <w:ind w:left="113" w:right="131"/>
        <w:jc w:val="both"/>
        <w:rPr>
          <w:rFonts w:asciiTheme="minorHAnsi" w:hAnsiTheme="minorHAnsi" w:cstheme="minorHAnsi"/>
          <w:sz w:val="23"/>
          <w:szCs w:val="23"/>
        </w:rPr>
      </w:pPr>
      <w:r w:rsidRPr="0020248B">
        <w:rPr>
          <w:rFonts w:asciiTheme="minorHAnsi" w:hAnsiTheme="minorHAnsi" w:cstheme="minorHAnsi"/>
          <w:sz w:val="23"/>
          <w:szCs w:val="23"/>
        </w:rPr>
        <w:t xml:space="preserve">Per prendere parte alla procedura di gara gli operatori dovranno far pervenire nel sistema telematico entro il termine </w:t>
      </w:r>
      <w:r w:rsidRPr="006F2A9B">
        <w:rPr>
          <w:rFonts w:asciiTheme="minorHAnsi" w:hAnsiTheme="minorHAnsi" w:cstheme="minorHAnsi"/>
          <w:sz w:val="23"/>
          <w:szCs w:val="23"/>
        </w:rPr>
        <w:t xml:space="preserve">del </w:t>
      </w:r>
      <w:r w:rsidR="00B30083">
        <w:rPr>
          <w:rFonts w:asciiTheme="minorHAnsi" w:hAnsiTheme="minorHAnsi" w:cstheme="minorHAnsi"/>
          <w:b/>
          <w:bCs/>
          <w:sz w:val="23"/>
          <w:szCs w:val="23"/>
        </w:rPr>
        <w:t>23</w:t>
      </w:r>
      <w:r w:rsidRPr="006F2A9B">
        <w:rPr>
          <w:rFonts w:asciiTheme="minorHAnsi" w:hAnsiTheme="minorHAnsi" w:cstheme="minorHAnsi"/>
          <w:b/>
          <w:bCs/>
          <w:sz w:val="23"/>
          <w:szCs w:val="23"/>
        </w:rPr>
        <w:t>/</w:t>
      </w:r>
      <w:r w:rsidR="00B30083">
        <w:rPr>
          <w:rFonts w:asciiTheme="minorHAnsi" w:hAnsiTheme="minorHAnsi" w:cstheme="minorHAnsi"/>
          <w:b/>
          <w:bCs/>
          <w:sz w:val="23"/>
          <w:szCs w:val="23"/>
        </w:rPr>
        <w:t>01</w:t>
      </w:r>
      <w:r w:rsidRPr="006F2A9B">
        <w:rPr>
          <w:rFonts w:asciiTheme="minorHAnsi" w:hAnsiTheme="minorHAnsi" w:cstheme="minorHAnsi"/>
          <w:b/>
          <w:bCs/>
          <w:sz w:val="23"/>
          <w:szCs w:val="23"/>
        </w:rPr>
        <w:t>/202</w:t>
      </w:r>
      <w:r w:rsidR="00B30083">
        <w:rPr>
          <w:rFonts w:asciiTheme="minorHAnsi" w:hAnsiTheme="minorHAnsi" w:cstheme="minorHAnsi"/>
          <w:b/>
          <w:bCs/>
          <w:sz w:val="23"/>
          <w:szCs w:val="23"/>
        </w:rPr>
        <w:t>6</w:t>
      </w:r>
      <w:r w:rsidRPr="006F2A9B">
        <w:rPr>
          <w:rFonts w:asciiTheme="minorHAnsi" w:hAnsiTheme="minorHAnsi" w:cstheme="minorHAnsi"/>
          <w:b/>
          <w:bCs/>
          <w:sz w:val="23"/>
          <w:szCs w:val="23"/>
        </w:rPr>
        <w:t>, ore 1</w:t>
      </w:r>
      <w:r w:rsidR="00D27155">
        <w:rPr>
          <w:rFonts w:asciiTheme="minorHAnsi" w:hAnsiTheme="minorHAnsi" w:cstheme="minorHAnsi"/>
          <w:b/>
          <w:bCs/>
          <w:sz w:val="23"/>
          <w:szCs w:val="23"/>
        </w:rPr>
        <w:t>2</w:t>
      </w:r>
      <w:r w:rsidRPr="006F2A9B">
        <w:rPr>
          <w:rFonts w:asciiTheme="minorHAnsi" w:hAnsiTheme="minorHAnsi" w:cstheme="minorHAnsi"/>
          <w:b/>
          <w:bCs/>
          <w:sz w:val="23"/>
          <w:szCs w:val="23"/>
        </w:rPr>
        <w:t>:00</w:t>
      </w:r>
      <w:r w:rsidRPr="006F2A9B">
        <w:rPr>
          <w:rFonts w:asciiTheme="minorHAnsi" w:hAnsiTheme="minorHAnsi" w:cstheme="minorHAnsi"/>
          <w:sz w:val="23"/>
          <w:szCs w:val="23"/>
        </w:rPr>
        <w:t>,</w:t>
      </w:r>
      <w:r w:rsidRPr="0020248B">
        <w:rPr>
          <w:rFonts w:asciiTheme="minorHAnsi" w:hAnsiTheme="minorHAnsi" w:cstheme="minorHAnsi"/>
          <w:sz w:val="23"/>
          <w:szCs w:val="23"/>
        </w:rPr>
        <w:t xml:space="preserve"> pena l’esclusione, le offerte corredate della documentazione richiesta, come precedentemente illustrato.</w:t>
      </w:r>
    </w:p>
    <w:p w14:paraId="64B24F3A" w14:textId="77777777" w:rsidR="0049404B" w:rsidRPr="0020248B" w:rsidRDefault="0049404B" w:rsidP="0049404B">
      <w:pPr>
        <w:pStyle w:val="Corpotesto"/>
        <w:ind w:left="113" w:right="131"/>
        <w:jc w:val="both"/>
        <w:rPr>
          <w:rFonts w:asciiTheme="minorHAnsi" w:hAnsiTheme="minorHAnsi" w:cstheme="minorHAnsi"/>
          <w:sz w:val="23"/>
          <w:szCs w:val="23"/>
        </w:rPr>
      </w:pPr>
      <w:r w:rsidRPr="0020248B">
        <w:rPr>
          <w:rFonts w:asciiTheme="minorHAnsi" w:hAnsiTheme="minorHAnsi" w:cstheme="minorHAnsi"/>
          <w:sz w:val="23"/>
          <w:szCs w:val="23"/>
        </w:rPr>
        <w:t>La documentazione amministrativa da produrre per la partecipazione alla gara e quella a corredo dell’offerta economica nonché la stessa offerta economica dovranno avere la forma di documento informatico e dovranno essere sottoscritte mediante firma digitale e dovranno essere inviate per via telematica con le modalità e in conformità a quanto stabilito dalla disciplina di utilizzo del Mercato elettronico.</w:t>
      </w:r>
    </w:p>
    <w:p w14:paraId="27963EF6" w14:textId="77777777" w:rsidR="0049404B" w:rsidRPr="0020248B" w:rsidRDefault="0049404B" w:rsidP="0049404B">
      <w:pPr>
        <w:pStyle w:val="Corpotesto"/>
        <w:ind w:left="113" w:right="131"/>
        <w:jc w:val="both"/>
        <w:rPr>
          <w:rFonts w:asciiTheme="minorHAnsi" w:hAnsiTheme="minorHAnsi" w:cstheme="minorHAnsi"/>
          <w:sz w:val="23"/>
          <w:szCs w:val="23"/>
        </w:rPr>
      </w:pPr>
      <w:r w:rsidRPr="0020248B">
        <w:rPr>
          <w:rFonts w:asciiTheme="minorHAnsi" w:hAnsiTheme="minorHAnsi" w:cstheme="minorHAnsi"/>
          <w:sz w:val="23"/>
          <w:szCs w:val="23"/>
        </w:rPr>
        <w:t>Dopo l’eventuale accertamento della congruità delle offerte, la stazione appaltante provvederà all’aggiudicazione ed alla verifica del possesso dei prescritti requisiti di partecipazione in capo all’operatore economico aggiudicatario.</w:t>
      </w:r>
    </w:p>
    <w:p w14:paraId="49FA2381" w14:textId="77777777" w:rsidR="0049404B" w:rsidRPr="0020248B" w:rsidRDefault="0049404B" w:rsidP="0049404B">
      <w:pPr>
        <w:pStyle w:val="Corpotesto"/>
        <w:ind w:left="113" w:right="131"/>
        <w:jc w:val="both"/>
        <w:rPr>
          <w:rFonts w:asciiTheme="minorHAnsi" w:hAnsiTheme="minorHAnsi" w:cstheme="minorHAnsi"/>
          <w:sz w:val="23"/>
          <w:szCs w:val="23"/>
        </w:rPr>
      </w:pPr>
      <w:r w:rsidRPr="0020248B">
        <w:rPr>
          <w:rFonts w:asciiTheme="minorHAnsi" w:hAnsiTheme="minorHAnsi" w:cstheme="minorHAnsi"/>
          <w:sz w:val="23"/>
          <w:szCs w:val="23"/>
        </w:rPr>
        <w:t>La stazione appaltante si riserva di procedere all’aggiudicazione anche in presenza di una sola offerta valida, purché ritenuta congrua.</w:t>
      </w:r>
    </w:p>
    <w:p w14:paraId="1C30F849" w14:textId="77777777" w:rsidR="0049404B" w:rsidRPr="0020248B" w:rsidRDefault="0049404B" w:rsidP="0049404B">
      <w:pPr>
        <w:pStyle w:val="Corpotesto"/>
        <w:ind w:left="113" w:right="132"/>
        <w:jc w:val="both"/>
        <w:rPr>
          <w:rFonts w:asciiTheme="minorHAnsi" w:hAnsiTheme="minorHAnsi" w:cstheme="minorHAnsi"/>
          <w:sz w:val="23"/>
          <w:szCs w:val="23"/>
        </w:rPr>
      </w:pPr>
      <w:r w:rsidRPr="0020248B">
        <w:rPr>
          <w:rFonts w:asciiTheme="minorHAnsi" w:hAnsiTheme="minorHAnsi" w:cstheme="minorHAnsi"/>
          <w:sz w:val="23"/>
          <w:szCs w:val="23"/>
        </w:rPr>
        <w:t>L’offerta dovrà avere una validità di 180 (indicare altro eventuale diverso termine) giorni dalla sua presentazione.</w:t>
      </w:r>
    </w:p>
    <w:p w14:paraId="1DB1DBFE" w14:textId="77777777" w:rsidR="0049404B" w:rsidRPr="0020248B" w:rsidRDefault="0049404B" w:rsidP="0049404B">
      <w:pPr>
        <w:pStyle w:val="Corpotesto"/>
        <w:spacing w:after="120"/>
        <w:ind w:left="113" w:right="130"/>
        <w:jc w:val="both"/>
        <w:rPr>
          <w:rFonts w:asciiTheme="minorHAnsi" w:hAnsiTheme="minorHAnsi" w:cstheme="minorHAnsi"/>
          <w:sz w:val="23"/>
          <w:szCs w:val="23"/>
        </w:rPr>
      </w:pPr>
      <w:r w:rsidRPr="0020248B">
        <w:rPr>
          <w:rFonts w:asciiTheme="minorHAnsi" w:hAnsiTheme="minorHAnsi" w:cstheme="minorHAnsi"/>
          <w:sz w:val="23"/>
          <w:szCs w:val="23"/>
        </w:rPr>
        <w:t>Qualora l’operatore economico aggiudicatario non dovesse procedere alla stipula del contratto o all’avvio dell’appalto nei termini stabiliti, si procederà alla revoca dell’aggiudicazione, all’incameramento della garanzia e a nuova aggiudicazione all’operatore economico immediatamente successivo in graduatoria.</w:t>
      </w:r>
    </w:p>
    <w:p w14:paraId="4B516016" w14:textId="77777777" w:rsidR="0049404B" w:rsidRPr="0020248B" w:rsidRDefault="0049404B" w:rsidP="0049404B">
      <w:pPr>
        <w:pStyle w:val="Titolo1"/>
        <w:spacing w:before="0" w:after="120"/>
        <w:rPr>
          <w:rFonts w:asciiTheme="minorHAnsi" w:hAnsiTheme="minorHAnsi" w:cstheme="minorHAnsi"/>
          <w:sz w:val="23"/>
          <w:szCs w:val="23"/>
        </w:rPr>
      </w:pPr>
      <w:r w:rsidRPr="0020248B">
        <w:rPr>
          <w:rFonts w:asciiTheme="minorHAnsi" w:hAnsiTheme="minorHAnsi" w:cstheme="minorHAnsi"/>
          <w:sz w:val="23"/>
          <w:szCs w:val="23"/>
        </w:rPr>
        <w:t>CRITERIO DI AGGIUDICAZIONE E ANOMALIA DELL’OFFERTA</w:t>
      </w:r>
    </w:p>
    <w:p w14:paraId="0BE00A68" w14:textId="77777777" w:rsidR="0049404B" w:rsidRDefault="0049404B" w:rsidP="0049404B">
      <w:pPr>
        <w:pStyle w:val="Corpotesto"/>
        <w:spacing w:after="120"/>
        <w:ind w:left="113" w:right="130"/>
        <w:jc w:val="both"/>
        <w:rPr>
          <w:rFonts w:asciiTheme="minorHAnsi" w:hAnsiTheme="minorHAnsi" w:cstheme="minorHAnsi"/>
          <w:sz w:val="23"/>
          <w:szCs w:val="23"/>
        </w:rPr>
      </w:pPr>
      <w:r w:rsidRPr="0020248B">
        <w:rPr>
          <w:rFonts w:asciiTheme="minorHAnsi" w:hAnsiTheme="minorHAnsi" w:cstheme="minorHAnsi"/>
          <w:sz w:val="23"/>
          <w:szCs w:val="23"/>
        </w:rPr>
        <w:t>Il presente appalto verrà aggiudicato con il criterio del minor prezzo, ai sensi dell’art.</w:t>
      </w:r>
      <w:r>
        <w:rPr>
          <w:rFonts w:asciiTheme="minorHAnsi" w:hAnsiTheme="minorHAnsi" w:cstheme="minorHAnsi"/>
          <w:sz w:val="23"/>
          <w:szCs w:val="23"/>
        </w:rPr>
        <w:t>108, c.3</w:t>
      </w:r>
      <w:r w:rsidRPr="0020248B">
        <w:rPr>
          <w:rFonts w:asciiTheme="minorHAnsi" w:hAnsiTheme="minorHAnsi" w:cstheme="minorHAnsi"/>
          <w:sz w:val="23"/>
          <w:szCs w:val="23"/>
        </w:rPr>
        <w:t xml:space="preserve">, del </w:t>
      </w:r>
      <w:proofErr w:type="spellStart"/>
      <w:r w:rsidRPr="0020248B">
        <w:rPr>
          <w:rFonts w:asciiTheme="minorHAnsi" w:hAnsiTheme="minorHAnsi" w:cstheme="minorHAnsi"/>
          <w:sz w:val="23"/>
          <w:szCs w:val="23"/>
        </w:rPr>
        <w:t>D.Lgs.</w:t>
      </w:r>
      <w:proofErr w:type="spellEnd"/>
      <w:r w:rsidRPr="0020248B">
        <w:rPr>
          <w:rFonts w:asciiTheme="minorHAnsi" w:hAnsiTheme="minorHAnsi" w:cstheme="minorHAnsi"/>
          <w:sz w:val="23"/>
          <w:szCs w:val="23"/>
        </w:rPr>
        <w:t xml:space="preserve"> n.36/2023.</w:t>
      </w:r>
    </w:p>
    <w:p w14:paraId="2CFBE62A" w14:textId="77777777" w:rsidR="0049404B" w:rsidRPr="0020248B" w:rsidRDefault="0049404B" w:rsidP="0049404B">
      <w:pPr>
        <w:pStyle w:val="Corpotesto"/>
        <w:spacing w:after="120"/>
        <w:ind w:left="113" w:right="130"/>
        <w:jc w:val="both"/>
        <w:rPr>
          <w:rFonts w:asciiTheme="minorHAnsi" w:hAnsiTheme="minorHAnsi" w:cstheme="minorHAnsi"/>
          <w:sz w:val="23"/>
          <w:szCs w:val="23"/>
        </w:rPr>
      </w:pPr>
      <w:r>
        <w:rPr>
          <w:rFonts w:asciiTheme="minorHAnsi" w:hAnsiTheme="minorHAnsi" w:cstheme="minorHAnsi"/>
          <w:sz w:val="23"/>
          <w:szCs w:val="23"/>
        </w:rPr>
        <w:t xml:space="preserve">Le offerte anormalmente basse verranno gestite ai sensi dell’art.110 del </w:t>
      </w:r>
      <w:proofErr w:type="spellStart"/>
      <w:r>
        <w:rPr>
          <w:rFonts w:asciiTheme="minorHAnsi" w:hAnsiTheme="minorHAnsi" w:cstheme="minorHAnsi"/>
          <w:sz w:val="23"/>
          <w:szCs w:val="23"/>
        </w:rPr>
        <w:t>D.Lgs.</w:t>
      </w:r>
      <w:proofErr w:type="spellEnd"/>
      <w:r>
        <w:rPr>
          <w:rFonts w:asciiTheme="minorHAnsi" w:hAnsiTheme="minorHAnsi" w:cstheme="minorHAnsi"/>
          <w:sz w:val="23"/>
          <w:szCs w:val="23"/>
        </w:rPr>
        <w:t xml:space="preserve"> 36/2023</w:t>
      </w:r>
    </w:p>
    <w:p w14:paraId="56B99D71" w14:textId="77777777" w:rsidR="0049404B" w:rsidRPr="0020248B" w:rsidRDefault="0049404B" w:rsidP="0049404B">
      <w:pPr>
        <w:pStyle w:val="Titolo1"/>
        <w:spacing w:before="0" w:after="120"/>
        <w:ind w:left="1746" w:right="1763"/>
        <w:rPr>
          <w:rFonts w:asciiTheme="minorHAnsi" w:hAnsiTheme="minorHAnsi" w:cstheme="minorHAnsi"/>
          <w:sz w:val="23"/>
          <w:szCs w:val="23"/>
        </w:rPr>
      </w:pPr>
      <w:r w:rsidRPr="0020248B">
        <w:rPr>
          <w:rFonts w:asciiTheme="minorHAnsi" w:hAnsiTheme="minorHAnsi" w:cstheme="minorHAnsi"/>
          <w:sz w:val="23"/>
          <w:szCs w:val="23"/>
        </w:rPr>
        <w:t>PAGAMENTO IMPOSTA DI BOLLO. STIPULA DEL CONTRATTO</w:t>
      </w:r>
    </w:p>
    <w:p w14:paraId="29D9DD21" w14:textId="77777777" w:rsidR="0049404B" w:rsidRPr="0020248B" w:rsidRDefault="0049404B" w:rsidP="0049404B">
      <w:pPr>
        <w:pStyle w:val="Corpotesto"/>
        <w:ind w:left="113" w:right="131"/>
        <w:jc w:val="both"/>
        <w:rPr>
          <w:rFonts w:asciiTheme="minorHAnsi" w:hAnsiTheme="minorHAnsi" w:cstheme="minorHAnsi"/>
          <w:sz w:val="23"/>
          <w:szCs w:val="23"/>
        </w:rPr>
      </w:pPr>
      <w:r w:rsidRPr="0020248B">
        <w:rPr>
          <w:rFonts w:asciiTheme="minorHAnsi" w:hAnsiTheme="minorHAnsi" w:cstheme="minorHAnsi"/>
          <w:sz w:val="23"/>
          <w:szCs w:val="23"/>
        </w:rPr>
        <w:t>All’esito positivo delle verifiche sul possesso dei requisiti di partecipazione si addiverrà alla stipula del contratto, mediante sottoscrizione del documento di stipula generato dal Mercato elettronico.</w:t>
      </w:r>
    </w:p>
    <w:p w14:paraId="2605161A" w14:textId="77777777" w:rsidR="0049404B" w:rsidRPr="0020248B" w:rsidRDefault="0049404B" w:rsidP="0049404B">
      <w:pPr>
        <w:pStyle w:val="Corpotesto"/>
        <w:ind w:left="113" w:right="131"/>
        <w:jc w:val="both"/>
        <w:rPr>
          <w:rFonts w:asciiTheme="minorHAnsi" w:hAnsiTheme="minorHAnsi" w:cstheme="minorHAnsi"/>
          <w:sz w:val="23"/>
          <w:szCs w:val="23"/>
        </w:rPr>
      </w:pPr>
      <w:r w:rsidRPr="0020248B">
        <w:rPr>
          <w:rFonts w:asciiTheme="minorHAnsi" w:hAnsiTheme="minorHAnsi" w:cstheme="minorHAnsi"/>
          <w:sz w:val="23"/>
          <w:szCs w:val="23"/>
        </w:rPr>
        <w:t>Prima della stipula del contratto, l’aggiudicatario è tenuto a costituire apposita garanzia definitiva pari al 5% dell’importo contrattale, a norma dell’art. 53, comma 4, del d.lgs. n. 36/2023. La garanzia può essere costituita mediante cauzione, come precisato nell’art. 106 del codice dei contratti, al quale si formula espresso rinvio, o con garanzia fideiussoria, anche in questo caso, con le modalità specificate dal citato art. 106, purché contenga la rinuncia all’eccezione di cui all’art. 1957, comma 2 del codice civile, preveda espressamente la rinuncia al beneficio della preventiva escussione del debitore principale, preveda l’operatività entro 15 giorni, a semplice richiesta della stazione appaltante.</w:t>
      </w:r>
    </w:p>
    <w:p w14:paraId="2C2DB87E" w14:textId="77777777" w:rsidR="0049404B" w:rsidRPr="0020248B" w:rsidRDefault="0049404B" w:rsidP="0049404B">
      <w:pPr>
        <w:pStyle w:val="Corpotesto"/>
        <w:spacing w:after="120"/>
        <w:ind w:left="113"/>
        <w:jc w:val="both"/>
        <w:rPr>
          <w:rFonts w:asciiTheme="minorHAnsi" w:hAnsiTheme="minorHAnsi" w:cstheme="minorHAnsi"/>
          <w:sz w:val="23"/>
          <w:szCs w:val="23"/>
        </w:rPr>
      </w:pPr>
      <w:r w:rsidRPr="0020248B">
        <w:rPr>
          <w:rFonts w:asciiTheme="minorHAnsi" w:hAnsiTheme="minorHAnsi" w:cstheme="minorHAnsi"/>
          <w:sz w:val="23"/>
          <w:szCs w:val="23"/>
        </w:rPr>
        <w:t>Non verrà accettata altra forma di costituzione della garanzia definitiva.</w:t>
      </w:r>
    </w:p>
    <w:p w14:paraId="710B7377" w14:textId="77777777" w:rsidR="0049404B" w:rsidRPr="0020248B" w:rsidRDefault="0049404B" w:rsidP="0049404B">
      <w:pPr>
        <w:pStyle w:val="Corpotesto"/>
        <w:ind w:left="113" w:right="130"/>
        <w:jc w:val="both"/>
        <w:rPr>
          <w:rFonts w:asciiTheme="minorHAnsi" w:hAnsiTheme="minorHAnsi" w:cstheme="minorHAnsi"/>
          <w:sz w:val="23"/>
          <w:szCs w:val="23"/>
        </w:rPr>
      </w:pPr>
      <w:r w:rsidRPr="0020248B">
        <w:rPr>
          <w:rFonts w:asciiTheme="minorHAnsi" w:hAnsiTheme="minorHAnsi" w:cstheme="minorHAnsi"/>
          <w:sz w:val="23"/>
          <w:szCs w:val="23"/>
        </w:rPr>
        <w:t xml:space="preserve">Le spese per imposta di bollo sono a carico esclusivo dell’operatore contraente, il quale dovrà corrispondere l’importo in conformità alla tabella di cui all’allegato I.4 del d.lgs. 36/2023. </w:t>
      </w:r>
    </w:p>
    <w:p w14:paraId="5F599730" w14:textId="77777777" w:rsidR="0049404B" w:rsidRPr="0020248B" w:rsidRDefault="0049404B" w:rsidP="0049404B">
      <w:pPr>
        <w:pStyle w:val="Corpotesto"/>
        <w:ind w:right="130" w:firstLine="113"/>
        <w:jc w:val="both"/>
        <w:rPr>
          <w:rFonts w:asciiTheme="minorHAnsi" w:hAnsiTheme="minorHAnsi" w:cstheme="minorHAnsi"/>
          <w:sz w:val="23"/>
          <w:szCs w:val="23"/>
        </w:rPr>
      </w:pPr>
      <w:r w:rsidRPr="0020248B">
        <w:rPr>
          <w:rFonts w:asciiTheme="minorHAnsi" w:hAnsiTheme="minorHAnsi" w:cstheme="minorHAnsi"/>
          <w:sz w:val="23"/>
          <w:szCs w:val="23"/>
        </w:rPr>
        <w:t>L’importo esatto verrà quantificato e comunicato solo dopo l’aggiudicazione dell’appalto.</w:t>
      </w:r>
    </w:p>
    <w:p w14:paraId="0B09E921" w14:textId="77777777" w:rsidR="0049404B" w:rsidRPr="0020248B" w:rsidRDefault="0049404B" w:rsidP="0049404B">
      <w:pPr>
        <w:pStyle w:val="Corpotesto"/>
        <w:spacing w:after="120"/>
        <w:ind w:left="113" w:right="130"/>
        <w:jc w:val="both"/>
        <w:rPr>
          <w:rFonts w:asciiTheme="minorHAnsi" w:hAnsiTheme="minorHAnsi" w:cstheme="minorHAnsi"/>
          <w:sz w:val="23"/>
          <w:szCs w:val="23"/>
        </w:rPr>
      </w:pPr>
      <w:r w:rsidRPr="0020248B">
        <w:rPr>
          <w:rFonts w:asciiTheme="minorHAnsi" w:hAnsiTheme="minorHAnsi" w:cstheme="minorHAnsi"/>
          <w:sz w:val="23"/>
          <w:szCs w:val="23"/>
        </w:rPr>
        <w:lastRenderedPageBreak/>
        <w:t>La comprova dell’assolvimento dell’imposta dovrà avvenire mediante invio all’Ufficio appalti delle ricevute di versamento.</w:t>
      </w:r>
    </w:p>
    <w:p w14:paraId="16413E8E" w14:textId="77777777" w:rsidR="0049404B" w:rsidRDefault="0049404B" w:rsidP="0049404B">
      <w:pPr>
        <w:pStyle w:val="Corpotesto"/>
        <w:spacing w:after="120"/>
        <w:ind w:left="113" w:right="130"/>
        <w:jc w:val="both"/>
        <w:rPr>
          <w:rFonts w:asciiTheme="minorHAnsi" w:hAnsiTheme="minorHAnsi" w:cstheme="minorHAnsi"/>
          <w:sz w:val="23"/>
          <w:szCs w:val="23"/>
        </w:rPr>
      </w:pPr>
      <w:r w:rsidRPr="0020248B">
        <w:rPr>
          <w:rFonts w:asciiTheme="minorHAnsi" w:hAnsiTheme="minorHAnsi" w:cstheme="minorHAnsi"/>
          <w:sz w:val="23"/>
          <w:szCs w:val="23"/>
        </w:rPr>
        <w:t>Come stabilito dall’art. 55, comma 2 del d.lgs. n. 36/2023 non si applica il termine dilatorio di stand-</w:t>
      </w:r>
      <w:proofErr w:type="spellStart"/>
      <w:r w:rsidRPr="0020248B">
        <w:rPr>
          <w:rFonts w:asciiTheme="minorHAnsi" w:hAnsiTheme="minorHAnsi" w:cstheme="minorHAnsi"/>
          <w:sz w:val="23"/>
          <w:szCs w:val="23"/>
        </w:rPr>
        <w:t>still</w:t>
      </w:r>
      <w:proofErr w:type="spellEnd"/>
      <w:r w:rsidRPr="0020248B">
        <w:rPr>
          <w:rFonts w:asciiTheme="minorHAnsi" w:hAnsiTheme="minorHAnsi" w:cstheme="minorHAnsi"/>
          <w:sz w:val="23"/>
          <w:szCs w:val="23"/>
        </w:rPr>
        <w:t xml:space="preserve"> di 35 giorni per la stipula del contratto.</w:t>
      </w:r>
    </w:p>
    <w:p w14:paraId="60097D77" w14:textId="77777777" w:rsidR="0049404B" w:rsidRPr="0020248B" w:rsidRDefault="0049404B" w:rsidP="0049404B">
      <w:pPr>
        <w:pStyle w:val="Titolo1"/>
        <w:spacing w:before="0" w:after="120"/>
        <w:rPr>
          <w:rFonts w:asciiTheme="minorHAnsi" w:hAnsiTheme="minorHAnsi" w:cstheme="minorHAnsi"/>
          <w:bCs w:val="0"/>
          <w:sz w:val="23"/>
          <w:szCs w:val="23"/>
        </w:rPr>
      </w:pPr>
      <w:r w:rsidRPr="0020248B">
        <w:rPr>
          <w:rFonts w:asciiTheme="minorHAnsi" w:hAnsiTheme="minorHAnsi" w:cstheme="minorHAnsi"/>
          <w:bCs w:val="0"/>
          <w:sz w:val="23"/>
          <w:szCs w:val="23"/>
        </w:rPr>
        <w:t>CONTATTI E COMUNICAZIONI</w:t>
      </w:r>
    </w:p>
    <w:p w14:paraId="671F1AB1" w14:textId="77777777" w:rsidR="0049404B" w:rsidRPr="0020248B" w:rsidRDefault="0049404B" w:rsidP="0049404B">
      <w:pPr>
        <w:pStyle w:val="Corpotesto"/>
        <w:ind w:left="113" w:right="131"/>
        <w:jc w:val="both"/>
        <w:rPr>
          <w:rFonts w:asciiTheme="minorHAnsi" w:hAnsiTheme="minorHAnsi" w:cstheme="minorHAnsi"/>
          <w:sz w:val="23"/>
          <w:szCs w:val="23"/>
        </w:rPr>
      </w:pPr>
      <w:r w:rsidRPr="0020248B">
        <w:rPr>
          <w:rFonts w:asciiTheme="minorHAnsi" w:hAnsiTheme="minorHAnsi" w:cstheme="minorHAnsi"/>
          <w:sz w:val="23"/>
          <w:szCs w:val="23"/>
        </w:rPr>
        <w:t>Tutte le comunicazioni tra la stazione appaltante e l’operatore economico che si rendessero necessarie nel corso della presente procedura quali, a titolo esemplificativo, eventuali richieste di chiarimenti o di documenti dovranno di regola essere effettuate utilizzando l’apposita sezione del Mercato elettronico.</w:t>
      </w:r>
    </w:p>
    <w:p w14:paraId="2F4FD7B0" w14:textId="77777777" w:rsidR="0049404B" w:rsidRPr="0020248B" w:rsidRDefault="0049404B" w:rsidP="0049404B">
      <w:pPr>
        <w:pStyle w:val="Corpotesto"/>
        <w:spacing w:after="120"/>
        <w:ind w:left="113" w:right="130"/>
        <w:jc w:val="both"/>
        <w:rPr>
          <w:rFonts w:asciiTheme="minorHAnsi" w:hAnsiTheme="minorHAnsi" w:cstheme="minorHAnsi"/>
          <w:sz w:val="23"/>
          <w:szCs w:val="23"/>
        </w:rPr>
      </w:pPr>
      <w:r w:rsidRPr="0020248B">
        <w:rPr>
          <w:rFonts w:asciiTheme="minorHAnsi" w:hAnsiTheme="minorHAnsi" w:cstheme="minorHAnsi"/>
          <w:sz w:val="23"/>
          <w:szCs w:val="23"/>
        </w:rPr>
        <w:t>Nel rispetto delle modalità previste dal codice, le stazioni appaltanti comunicano a mezzo PEC, entro cinque giorni dall’adozione, quanto contemplato dall’art. 90 del d.lgs. n. 36/2023, come ad es. la comunicazione di aggiudicazione o di esclusione dall’appalto, la motivata decisione di non aggiudicare, etc.</w:t>
      </w:r>
    </w:p>
    <w:p w14:paraId="55C32881" w14:textId="5B1E556C" w:rsidR="001F5A34" w:rsidRPr="00C150DB" w:rsidRDefault="009C23EF" w:rsidP="00C150DB">
      <w:pPr>
        <w:pStyle w:val="Corpotesto"/>
        <w:spacing w:after="120"/>
        <w:ind w:left="113" w:right="130"/>
        <w:jc w:val="both"/>
        <w:rPr>
          <w:rFonts w:ascii="Times New Roman" w:hAnsi="Times New Roman" w:cs="Times New Roman"/>
          <w:sz w:val="23"/>
          <w:szCs w:val="23"/>
        </w:rPr>
      </w:pPr>
      <w:r w:rsidRPr="001961D8">
        <w:rPr>
          <w:rFonts w:ascii="Times New Roman" w:hAnsi="Times New Roman" w:cs="Times New Roman"/>
          <w:sz w:val="23"/>
          <w:szCs w:val="23"/>
        </w:rPr>
        <w:t>si applica il termine dilatorio di stand</w:t>
      </w:r>
      <w:r w:rsidR="00B0709E" w:rsidRPr="001961D8">
        <w:rPr>
          <w:rFonts w:ascii="Times New Roman" w:hAnsi="Times New Roman" w:cs="Times New Roman"/>
          <w:sz w:val="23"/>
          <w:szCs w:val="23"/>
        </w:rPr>
        <w:t>-</w:t>
      </w:r>
      <w:proofErr w:type="spellStart"/>
      <w:r w:rsidRPr="001961D8">
        <w:rPr>
          <w:rFonts w:ascii="Times New Roman" w:hAnsi="Times New Roman" w:cs="Times New Roman"/>
          <w:sz w:val="23"/>
          <w:szCs w:val="23"/>
        </w:rPr>
        <w:t>still</w:t>
      </w:r>
      <w:proofErr w:type="spellEnd"/>
      <w:r w:rsidRPr="001961D8">
        <w:rPr>
          <w:rFonts w:ascii="Times New Roman" w:hAnsi="Times New Roman" w:cs="Times New Roman"/>
          <w:sz w:val="23"/>
          <w:szCs w:val="23"/>
        </w:rPr>
        <w:t xml:space="preserve"> di 35 giorni per la stipula del contratto.</w:t>
      </w:r>
    </w:p>
    <w:p w14:paraId="02EFC0B8" w14:textId="0AB78027" w:rsidR="009C23EF" w:rsidRPr="00C150DB" w:rsidRDefault="009C23EF" w:rsidP="00C150DB">
      <w:pPr>
        <w:pStyle w:val="Titolo1"/>
        <w:spacing w:before="0" w:after="120"/>
        <w:rPr>
          <w:rFonts w:ascii="Times New Roman" w:hAnsi="Times New Roman" w:cs="Times New Roman"/>
          <w:bCs w:val="0"/>
          <w:sz w:val="23"/>
          <w:szCs w:val="23"/>
        </w:rPr>
      </w:pPr>
      <w:r w:rsidRPr="001961D8">
        <w:rPr>
          <w:rFonts w:ascii="Times New Roman" w:hAnsi="Times New Roman" w:cs="Times New Roman"/>
          <w:bCs w:val="0"/>
          <w:sz w:val="23"/>
          <w:szCs w:val="23"/>
        </w:rPr>
        <w:t>CONTATTI E COMUNICAZIONI</w:t>
      </w:r>
    </w:p>
    <w:p w14:paraId="42C0F217" w14:textId="77777777" w:rsidR="001F5A34" w:rsidRPr="00900D70" w:rsidRDefault="001F5A34" w:rsidP="001F5A34">
      <w:pPr>
        <w:pStyle w:val="Corpotesto"/>
        <w:ind w:left="113" w:right="131"/>
        <w:jc w:val="both"/>
        <w:rPr>
          <w:rFonts w:ascii="Times New Roman" w:hAnsi="Times New Roman" w:cs="Times New Roman"/>
          <w:sz w:val="23"/>
          <w:szCs w:val="23"/>
        </w:rPr>
      </w:pPr>
      <w:r w:rsidRPr="00900D70">
        <w:rPr>
          <w:rFonts w:ascii="Times New Roman" w:hAnsi="Times New Roman" w:cs="Times New Roman"/>
          <w:sz w:val="23"/>
          <w:szCs w:val="23"/>
        </w:rPr>
        <w:t>Tutte le comunicazioni tra la stazione appaltante e l’operatore economico che si rendessero necessarie nel corso della presente procedura quali, a titolo esemplificativo, eventuali richieste di chiarimenti o di documenti dovranno di regola essere effettuate utilizzando l’apposita sezione del Mercato elettronico.</w:t>
      </w:r>
    </w:p>
    <w:p w14:paraId="43F775C8" w14:textId="02CA57C9" w:rsidR="001F5A34" w:rsidRPr="00900D70" w:rsidRDefault="001F5A34" w:rsidP="00C150DB">
      <w:pPr>
        <w:pStyle w:val="Corpotesto"/>
        <w:spacing w:after="120"/>
        <w:ind w:left="113" w:right="130"/>
        <w:jc w:val="both"/>
        <w:rPr>
          <w:rFonts w:ascii="Times New Roman" w:hAnsi="Times New Roman" w:cs="Times New Roman"/>
          <w:sz w:val="23"/>
          <w:szCs w:val="23"/>
        </w:rPr>
      </w:pPr>
      <w:r w:rsidRPr="00900D70">
        <w:rPr>
          <w:rFonts w:ascii="Times New Roman" w:hAnsi="Times New Roman" w:cs="Times New Roman"/>
          <w:sz w:val="23"/>
          <w:szCs w:val="23"/>
        </w:rPr>
        <w:t>Nel rispetto delle modalità previste dal codice, le stazioni appaltanti comunicano a mezzo PEC, entro cinque giorni dall’adozione, quanto contemplato dall’art. 90 del d.lgs. n. 36/2023, come ad es. la comunicazione di aggiudicazione o di esclusione dall’appalto, la motivata decisione di non aggiudicare, etc.</w:t>
      </w:r>
    </w:p>
    <w:p w14:paraId="2D890C31" w14:textId="6BEAB3E2" w:rsidR="00132692" w:rsidRPr="00C150DB" w:rsidRDefault="009C23EF" w:rsidP="00C150DB">
      <w:pPr>
        <w:pStyle w:val="Titolo1"/>
        <w:spacing w:before="0" w:after="120"/>
        <w:rPr>
          <w:rFonts w:ascii="Times New Roman" w:hAnsi="Times New Roman" w:cs="Times New Roman"/>
          <w:sz w:val="23"/>
          <w:szCs w:val="23"/>
        </w:rPr>
      </w:pPr>
      <w:r w:rsidRPr="001961D8">
        <w:rPr>
          <w:rFonts w:ascii="Times New Roman" w:hAnsi="Times New Roman" w:cs="Times New Roman"/>
          <w:sz w:val="23"/>
          <w:szCs w:val="23"/>
        </w:rPr>
        <w:t xml:space="preserve">RESPONSABILE </w:t>
      </w:r>
      <w:r w:rsidR="00B0709E" w:rsidRPr="001961D8">
        <w:rPr>
          <w:rFonts w:ascii="Times New Roman" w:hAnsi="Times New Roman" w:cs="Times New Roman"/>
          <w:sz w:val="23"/>
          <w:szCs w:val="23"/>
        </w:rPr>
        <w:t>UNICO DEL PROGETTO</w:t>
      </w:r>
      <w:r w:rsidRPr="001961D8">
        <w:rPr>
          <w:rFonts w:ascii="Times New Roman" w:hAnsi="Times New Roman" w:cs="Times New Roman"/>
          <w:sz w:val="23"/>
          <w:szCs w:val="23"/>
        </w:rPr>
        <w:t xml:space="preserve"> E ACCESSO AGLI ATTI</w:t>
      </w:r>
    </w:p>
    <w:p w14:paraId="7DA57835" w14:textId="005A941F" w:rsidR="009C23EF" w:rsidRPr="001961D8" w:rsidRDefault="009C23EF" w:rsidP="001A550B">
      <w:pPr>
        <w:pStyle w:val="Corpotesto"/>
        <w:ind w:left="113"/>
        <w:jc w:val="both"/>
        <w:rPr>
          <w:rFonts w:ascii="Times New Roman" w:hAnsi="Times New Roman" w:cs="Times New Roman"/>
          <w:sz w:val="23"/>
          <w:szCs w:val="23"/>
        </w:rPr>
      </w:pPr>
      <w:r w:rsidRPr="001961D8">
        <w:rPr>
          <w:rFonts w:ascii="Times New Roman" w:hAnsi="Times New Roman" w:cs="Times New Roman"/>
          <w:sz w:val="23"/>
          <w:szCs w:val="23"/>
        </w:rPr>
        <w:t xml:space="preserve">Responsabile </w:t>
      </w:r>
      <w:r w:rsidR="00B62BA0">
        <w:rPr>
          <w:rFonts w:ascii="Times New Roman" w:hAnsi="Times New Roman" w:cs="Times New Roman"/>
          <w:sz w:val="23"/>
          <w:szCs w:val="23"/>
        </w:rPr>
        <w:t xml:space="preserve">Unico </w:t>
      </w:r>
      <w:r w:rsidRPr="001961D8">
        <w:rPr>
          <w:rFonts w:ascii="Times New Roman" w:hAnsi="Times New Roman" w:cs="Times New Roman"/>
          <w:sz w:val="23"/>
          <w:szCs w:val="23"/>
        </w:rPr>
        <w:t xml:space="preserve">del </w:t>
      </w:r>
      <w:r w:rsidR="00B62BA0">
        <w:rPr>
          <w:rFonts w:ascii="Times New Roman" w:hAnsi="Times New Roman" w:cs="Times New Roman"/>
          <w:sz w:val="23"/>
          <w:szCs w:val="23"/>
        </w:rPr>
        <w:t>Pro</w:t>
      </w:r>
      <w:r w:rsidR="00B70E7B">
        <w:rPr>
          <w:rFonts w:ascii="Times New Roman" w:hAnsi="Times New Roman" w:cs="Times New Roman"/>
          <w:sz w:val="23"/>
          <w:szCs w:val="23"/>
        </w:rPr>
        <w:t>getto</w:t>
      </w:r>
      <w:r w:rsidR="00B0709E" w:rsidRPr="001961D8">
        <w:rPr>
          <w:rFonts w:ascii="Times New Roman" w:hAnsi="Times New Roman" w:cs="Times New Roman"/>
          <w:sz w:val="23"/>
          <w:szCs w:val="23"/>
        </w:rPr>
        <w:t xml:space="preserve"> </w:t>
      </w:r>
      <w:r w:rsidRPr="001961D8">
        <w:rPr>
          <w:rFonts w:ascii="Times New Roman" w:hAnsi="Times New Roman" w:cs="Times New Roman"/>
          <w:sz w:val="23"/>
          <w:szCs w:val="23"/>
        </w:rPr>
        <w:t xml:space="preserve">è </w:t>
      </w:r>
      <w:r w:rsidR="00EC1951" w:rsidRPr="001961D8">
        <w:rPr>
          <w:rFonts w:ascii="Times New Roman" w:hAnsi="Times New Roman" w:cs="Times New Roman"/>
          <w:sz w:val="23"/>
          <w:szCs w:val="23"/>
        </w:rPr>
        <w:t>i</w:t>
      </w:r>
      <w:r w:rsidR="00D937F2" w:rsidRPr="001961D8">
        <w:rPr>
          <w:rFonts w:ascii="Times New Roman" w:hAnsi="Times New Roman" w:cs="Times New Roman"/>
          <w:sz w:val="23"/>
          <w:szCs w:val="23"/>
        </w:rPr>
        <w:t>l</w:t>
      </w:r>
      <w:r w:rsidR="00EC1951" w:rsidRPr="001961D8">
        <w:rPr>
          <w:rFonts w:ascii="Times New Roman" w:hAnsi="Times New Roman" w:cs="Times New Roman"/>
          <w:sz w:val="23"/>
          <w:szCs w:val="23"/>
        </w:rPr>
        <w:t xml:space="preserve"> </w:t>
      </w:r>
      <w:r w:rsidR="00387B0E" w:rsidRPr="001961D8">
        <w:rPr>
          <w:rFonts w:ascii="Times New Roman" w:hAnsi="Times New Roman" w:cs="Times New Roman"/>
          <w:sz w:val="23"/>
          <w:szCs w:val="23"/>
        </w:rPr>
        <w:t>Sig.</w:t>
      </w:r>
      <w:r w:rsidR="00E67345">
        <w:rPr>
          <w:rFonts w:ascii="Times New Roman" w:hAnsi="Times New Roman" w:cs="Times New Roman"/>
          <w:sz w:val="23"/>
          <w:szCs w:val="23"/>
        </w:rPr>
        <w:t>ra Giovanna Messina</w:t>
      </w:r>
      <w:r w:rsidRPr="001961D8">
        <w:rPr>
          <w:rFonts w:ascii="Times New Roman" w:hAnsi="Times New Roman" w:cs="Times New Roman"/>
          <w:sz w:val="23"/>
          <w:szCs w:val="23"/>
        </w:rPr>
        <w:t>.</w:t>
      </w:r>
    </w:p>
    <w:p w14:paraId="651489E8" w14:textId="74866EBD" w:rsidR="00132692" w:rsidRPr="001961D8" w:rsidRDefault="009C23EF" w:rsidP="00C150DB">
      <w:pPr>
        <w:pStyle w:val="Corpotesto"/>
        <w:spacing w:after="120"/>
        <w:ind w:left="113"/>
        <w:jc w:val="both"/>
        <w:rPr>
          <w:rFonts w:ascii="Times New Roman" w:hAnsi="Times New Roman" w:cs="Times New Roman"/>
          <w:sz w:val="23"/>
          <w:szCs w:val="23"/>
        </w:rPr>
      </w:pPr>
      <w:r w:rsidRPr="001961D8">
        <w:rPr>
          <w:rFonts w:ascii="Times New Roman" w:hAnsi="Times New Roman" w:cs="Times New Roman"/>
          <w:sz w:val="23"/>
          <w:szCs w:val="23"/>
        </w:rPr>
        <w:t>L’accesso agli atti è disciplinato da</w:t>
      </w:r>
      <w:r w:rsidR="00CA5809" w:rsidRPr="001961D8">
        <w:rPr>
          <w:rFonts w:ascii="Times New Roman" w:hAnsi="Times New Roman" w:cs="Times New Roman"/>
          <w:sz w:val="23"/>
          <w:szCs w:val="23"/>
        </w:rPr>
        <w:t xml:space="preserve">gli </w:t>
      </w:r>
      <w:r w:rsidRPr="001961D8">
        <w:rPr>
          <w:rFonts w:ascii="Times New Roman" w:hAnsi="Times New Roman" w:cs="Times New Roman"/>
          <w:sz w:val="23"/>
          <w:szCs w:val="23"/>
        </w:rPr>
        <w:t>art</w:t>
      </w:r>
      <w:r w:rsidR="00CA5809" w:rsidRPr="001961D8">
        <w:rPr>
          <w:rFonts w:ascii="Times New Roman" w:hAnsi="Times New Roman" w:cs="Times New Roman"/>
          <w:sz w:val="23"/>
          <w:szCs w:val="23"/>
        </w:rPr>
        <w:t>t</w:t>
      </w:r>
      <w:r w:rsidRPr="001961D8">
        <w:rPr>
          <w:rFonts w:ascii="Times New Roman" w:hAnsi="Times New Roman" w:cs="Times New Roman"/>
          <w:sz w:val="23"/>
          <w:szCs w:val="23"/>
        </w:rPr>
        <w:t xml:space="preserve">. </w:t>
      </w:r>
      <w:r w:rsidR="00CA5809" w:rsidRPr="001961D8">
        <w:rPr>
          <w:rFonts w:ascii="Times New Roman" w:hAnsi="Times New Roman" w:cs="Times New Roman"/>
          <w:sz w:val="23"/>
          <w:szCs w:val="23"/>
        </w:rPr>
        <w:t>35 e 36</w:t>
      </w:r>
      <w:r w:rsidRPr="001961D8">
        <w:rPr>
          <w:rFonts w:ascii="Times New Roman" w:hAnsi="Times New Roman" w:cs="Times New Roman"/>
          <w:sz w:val="23"/>
          <w:szCs w:val="23"/>
        </w:rPr>
        <w:t xml:space="preserve"> del d.lgs. n. </w:t>
      </w:r>
      <w:r w:rsidR="00CA5809" w:rsidRPr="001961D8">
        <w:rPr>
          <w:rFonts w:ascii="Times New Roman" w:hAnsi="Times New Roman" w:cs="Times New Roman"/>
          <w:sz w:val="23"/>
          <w:szCs w:val="23"/>
        </w:rPr>
        <w:t>36</w:t>
      </w:r>
      <w:r w:rsidRPr="001961D8">
        <w:rPr>
          <w:rFonts w:ascii="Times New Roman" w:hAnsi="Times New Roman" w:cs="Times New Roman"/>
          <w:sz w:val="23"/>
          <w:szCs w:val="23"/>
        </w:rPr>
        <w:t>/20</w:t>
      </w:r>
      <w:r w:rsidR="00CA5809" w:rsidRPr="001961D8">
        <w:rPr>
          <w:rFonts w:ascii="Times New Roman" w:hAnsi="Times New Roman" w:cs="Times New Roman"/>
          <w:sz w:val="23"/>
          <w:szCs w:val="23"/>
        </w:rPr>
        <w:t>23</w:t>
      </w:r>
      <w:r w:rsidRPr="001961D8">
        <w:rPr>
          <w:rFonts w:ascii="Times New Roman" w:hAnsi="Times New Roman" w:cs="Times New Roman"/>
          <w:sz w:val="23"/>
          <w:szCs w:val="23"/>
        </w:rPr>
        <w:t>.</w:t>
      </w:r>
    </w:p>
    <w:p w14:paraId="4F49520E" w14:textId="24C5DD72" w:rsidR="009C23EF" w:rsidRPr="001961D8" w:rsidRDefault="009C23EF" w:rsidP="00C150DB">
      <w:pPr>
        <w:pStyle w:val="Titolo1"/>
        <w:spacing w:before="0" w:after="120"/>
        <w:rPr>
          <w:rFonts w:ascii="Times New Roman" w:hAnsi="Times New Roman" w:cs="Times New Roman"/>
          <w:sz w:val="23"/>
          <w:szCs w:val="23"/>
        </w:rPr>
      </w:pPr>
      <w:r w:rsidRPr="001961D8">
        <w:rPr>
          <w:rFonts w:ascii="Times New Roman" w:hAnsi="Times New Roman" w:cs="Times New Roman"/>
          <w:sz w:val="23"/>
          <w:szCs w:val="23"/>
        </w:rPr>
        <w:t>RICORSI</w:t>
      </w:r>
    </w:p>
    <w:p w14:paraId="39187116" w14:textId="3F8BD7E7" w:rsidR="00BA08FD" w:rsidRPr="001961D8" w:rsidRDefault="00F13715" w:rsidP="00C150DB">
      <w:pPr>
        <w:pStyle w:val="Corpotesto"/>
        <w:spacing w:after="120"/>
        <w:ind w:left="113" w:right="130"/>
        <w:jc w:val="both"/>
        <w:rPr>
          <w:rFonts w:ascii="Times New Roman" w:hAnsi="Times New Roman" w:cs="Times New Roman"/>
          <w:sz w:val="23"/>
          <w:szCs w:val="23"/>
        </w:rPr>
      </w:pPr>
      <w:r w:rsidRPr="001961D8">
        <w:rPr>
          <w:rFonts w:ascii="Times New Roman" w:hAnsi="Times New Roman" w:cs="Times New Roman"/>
          <w:sz w:val="23"/>
          <w:szCs w:val="23"/>
        </w:rPr>
        <w:t xml:space="preserve">In caso di controversie </w:t>
      </w:r>
      <w:r w:rsidR="009C23EF" w:rsidRPr="001961D8">
        <w:rPr>
          <w:rFonts w:ascii="Times New Roman" w:hAnsi="Times New Roman" w:cs="Times New Roman"/>
          <w:sz w:val="23"/>
          <w:szCs w:val="23"/>
        </w:rPr>
        <w:t>Avverso gli atti della presente procedura</w:t>
      </w:r>
      <w:r w:rsidRPr="001961D8">
        <w:rPr>
          <w:rFonts w:ascii="Times New Roman" w:hAnsi="Times New Roman" w:cs="Times New Roman"/>
          <w:sz w:val="23"/>
          <w:szCs w:val="23"/>
        </w:rPr>
        <w:t>, che non potessero essere definite a livello di accordo bonario e non attribuite alla Giurisdizione Amministrativa, il Foro esclusivo competente è quello di Palermo</w:t>
      </w:r>
      <w:r w:rsidR="005B68BB" w:rsidRPr="001961D8">
        <w:rPr>
          <w:rFonts w:ascii="Times New Roman" w:hAnsi="Times New Roman" w:cs="Times New Roman"/>
          <w:sz w:val="23"/>
          <w:szCs w:val="23"/>
        </w:rPr>
        <w:t>.</w:t>
      </w:r>
    </w:p>
    <w:p w14:paraId="04E67E64" w14:textId="507F29B5" w:rsidR="009C23EF" w:rsidRPr="001961D8" w:rsidRDefault="009C23EF" w:rsidP="00C150DB">
      <w:pPr>
        <w:pStyle w:val="Titolo1"/>
        <w:spacing w:before="0" w:after="120"/>
        <w:rPr>
          <w:rFonts w:ascii="Times New Roman" w:hAnsi="Times New Roman" w:cs="Times New Roman"/>
          <w:sz w:val="23"/>
          <w:szCs w:val="23"/>
        </w:rPr>
      </w:pPr>
      <w:r w:rsidRPr="001961D8">
        <w:rPr>
          <w:rFonts w:ascii="Times New Roman" w:hAnsi="Times New Roman" w:cs="Times New Roman"/>
          <w:sz w:val="23"/>
          <w:szCs w:val="23"/>
        </w:rPr>
        <w:t>TRACCIABILITÀ DEI FLUSSI FINANZIARI</w:t>
      </w:r>
    </w:p>
    <w:p w14:paraId="198B6DDD" w14:textId="77777777" w:rsidR="009C23EF" w:rsidRPr="001961D8" w:rsidRDefault="009C23EF" w:rsidP="001961D8">
      <w:pPr>
        <w:pStyle w:val="Corpotesto"/>
        <w:ind w:left="113" w:right="131"/>
        <w:jc w:val="both"/>
        <w:rPr>
          <w:rFonts w:ascii="Times New Roman" w:hAnsi="Times New Roman" w:cs="Times New Roman"/>
          <w:sz w:val="23"/>
          <w:szCs w:val="23"/>
        </w:rPr>
      </w:pPr>
      <w:r w:rsidRPr="001961D8">
        <w:rPr>
          <w:rFonts w:ascii="Times New Roman" w:hAnsi="Times New Roman" w:cs="Times New Roman"/>
          <w:sz w:val="23"/>
          <w:szCs w:val="23"/>
        </w:rPr>
        <w:t>L’operatore economico è tenuto a dare attuazione alle disposizioni di cui alla della legge 13 agosto 2010, n. 136 in materia di tracciabilità dei flussi finanziari.</w:t>
      </w:r>
    </w:p>
    <w:p w14:paraId="15027F38" w14:textId="77777777" w:rsidR="009C23EF" w:rsidRPr="001961D8" w:rsidRDefault="009C23EF" w:rsidP="001A550B">
      <w:pPr>
        <w:pStyle w:val="Corpotesto"/>
        <w:ind w:left="113"/>
        <w:jc w:val="both"/>
        <w:rPr>
          <w:rFonts w:ascii="Times New Roman" w:hAnsi="Times New Roman" w:cs="Times New Roman"/>
          <w:sz w:val="23"/>
          <w:szCs w:val="23"/>
        </w:rPr>
      </w:pPr>
      <w:r w:rsidRPr="001961D8">
        <w:rPr>
          <w:rFonts w:ascii="Times New Roman" w:hAnsi="Times New Roman" w:cs="Times New Roman"/>
          <w:sz w:val="23"/>
          <w:szCs w:val="23"/>
        </w:rPr>
        <w:t>Nello specifico è tenuto a:</w:t>
      </w:r>
    </w:p>
    <w:p w14:paraId="1BD74935" w14:textId="77777777" w:rsidR="009C23EF" w:rsidRPr="001961D8" w:rsidRDefault="009C23EF" w:rsidP="001A550B">
      <w:pPr>
        <w:pStyle w:val="Paragrafoelenco"/>
        <w:numPr>
          <w:ilvl w:val="0"/>
          <w:numId w:val="5"/>
        </w:numPr>
        <w:tabs>
          <w:tab w:val="left" w:pos="454"/>
        </w:tabs>
        <w:rPr>
          <w:rFonts w:ascii="Times New Roman" w:hAnsi="Times New Roman" w:cs="Times New Roman"/>
          <w:sz w:val="23"/>
          <w:szCs w:val="23"/>
        </w:rPr>
      </w:pPr>
      <w:r w:rsidRPr="001961D8">
        <w:rPr>
          <w:rFonts w:ascii="Times New Roman" w:hAnsi="Times New Roman" w:cs="Times New Roman"/>
          <w:sz w:val="23"/>
          <w:szCs w:val="23"/>
        </w:rPr>
        <w:t>utilizzare per tutta la durata del presente appalto uno o più conti correnti accesi presso banche o presso la società Poste Italiane S.p.A. dedicati, anche non in via esclusiva, alla commessa oggetto del presente capitolato dandone comunicazione alla stazione appaltante;</w:t>
      </w:r>
    </w:p>
    <w:p w14:paraId="2D204322" w14:textId="77777777" w:rsidR="009C23EF" w:rsidRPr="001961D8" w:rsidRDefault="009C23EF" w:rsidP="001A550B">
      <w:pPr>
        <w:pStyle w:val="Paragrafoelenco"/>
        <w:numPr>
          <w:ilvl w:val="0"/>
          <w:numId w:val="5"/>
        </w:numPr>
        <w:tabs>
          <w:tab w:val="left" w:pos="455"/>
        </w:tabs>
        <w:ind w:left="454"/>
        <w:rPr>
          <w:rFonts w:ascii="Times New Roman" w:hAnsi="Times New Roman" w:cs="Times New Roman"/>
          <w:sz w:val="23"/>
          <w:szCs w:val="23"/>
        </w:rPr>
      </w:pPr>
      <w:r w:rsidRPr="001961D8">
        <w:rPr>
          <w:rFonts w:ascii="Times New Roman" w:hAnsi="Times New Roman" w:cs="Times New Roman"/>
          <w:sz w:val="23"/>
          <w:szCs w:val="23"/>
        </w:rPr>
        <w:t xml:space="preserve">eseguire tutti i movimenti finanziari inerenti e conseguenti all’esecuzione del presente appalto garantendone la registrazione sul conto corrente dedicato, utilizzando esclusivamente lo </w:t>
      </w:r>
      <w:r w:rsidRPr="001961D8">
        <w:rPr>
          <w:rFonts w:ascii="Times New Roman" w:hAnsi="Times New Roman" w:cs="Times New Roman"/>
          <w:sz w:val="23"/>
          <w:szCs w:val="23"/>
        </w:rPr>
        <w:lastRenderedPageBreak/>
        <w:t>strumento del bonifico bancario o postale ovvero mezzi di pagamento idonei ad assicurare la tracciabilità delle transazioni;</w:t>
      </w:r>
    </w:p>
    <w:p w14:paraId="49BC30C4" w14:textId="77777777" w:rsidR="009C23EF" w:rsidRPr="001961D8" w:rsidRDefault="009C23EF" w:rsidP="001A550B">
      <w:pPr>
        <w:pStyle w:val="Paragrafoelenco"/>
        <w:numPr>
          <w:ilvl w:val="0"/>
          <w:numId w:val="5"/>
        </w:numPr>
        <w:tabs>
          <w:tab w:val="left" w:pos="455"/>
        </w:tabs>
        <w:ind w:left="454" w:right="132"/>
        <w:rPr>
          <w:rFonts w:ascii="Times New Roman" w:hAnsi="Times New Roman" w:cs="Times New Roman"/>
          <w:sz w:val="23"/>
          <w:szCs w:val="23"/>
        </w:rPr>
      </w:pPr>
      <w:r w:rsidRPr="001961D8">
        <w:rPr>
          <w:rFonts w:ascii="Times New Roman" w:hAnsi="Times New Roman" w:cs="Times New Roman"/>
          <w:sz w:val="23"/>
          <w:szCs w:val="23"/>
        </w:rPr>
        <w:t>assicurare che ciascuna transazione riporti il codice identificativo della gara (C.I.G.);</w:t>
      </w:r>
    </w:p>
    <w:p w14:paraId="5F9758FD" w14:textId="6F8A32DA" w:rsidR="00A42D35" w:rsidRPr="00C150DB" w:rsidRDefault="009C23EF" w:rsidP="00C150DB">
      <w:pPr>
        <w:pStyle w:val="Paragrafoelenco"/>
        <w:numPr>
          <w:ilvl w:val="0"/>
          <w:numId w:val="5"/>
        </w:numPr>
        <w:tabs>
          <w:tab w:val="left" w:pos="455"/>
        </w:tabs>
        <w:spacing w:after="120"/>
        <w:ind w:right="130" w:hanging="340"/>
        <w:rPr>
          <w:rFonts w:ascii="Times New Roman" w:hAnsi="Times New Roman" w:cs="Times New Roman"/>
          <w:sz w:val="23"/>
          <w:szCs w:val="23"/>
        </w:rPr>
      </w:pPr>
      <w:r w:rsidRPr="001961D8">
        <w:rPr>
          <w:rFonts w:ascii="Times New Roman" w:hAnsi="Times New Roman" w:cs="Times New Roman"/>
          <w:sz w:val="23"/>
          <w:szCs w:val="23"/>
        </w:rPr>
        <w:t>comunicare alla stazione appaltante, entro sette giorni dall’accensione dei conti correnti dedicati</w:t>
      </w:r>
      <w:r w:rsidR="00B0709E" w:rsidRPr="001961D8">
        <w:rPr>
          <w:rFonts w:ascii="Times New Roman" w:hAnsi="Times New Roman" w:cs="Times New Roman"/>
          <w:sz w:val="23"/>
          <w:szCs w:val="23"/>
        </w:rPr>
        <w:t>,</w:t>
      </w:r>
      <w:r w:rsidRPr="001961D8">
        <w:rPr>
          <w:rFonts w:ascii="Times New Roman" w:hAnsi="Times New Roman" w:cs="Times New Roman"/>
          <w:sz w:val="23"/>
          <w:szCs w:val="23"/>
        </w:rPr>
        <w:t xml:space="preserve"> gli estremi identificativi degli stessi, le generalità e il codice fiscale delle persone delegate ad operare su di essi.</w:t>
      </w:r>
    </w:p>
    <w:p w14:paraId="7A4C8468" w14:textId="1FD4254A" w:rsidR="009C23EF" w:rsidRPr="001961D8" w:rsidRDefault="009C23EF" w:rsidP="00C150DB">
      <w:pPr>
        <w:pStyle w:val="Titolo1"/>
        <w:spacing w:before="0" w:after="120"/>
        <w:rPr>
          <w:rFonts w:ascii="Times New Roman" w:hAnsi="Times New Roman" w:cs="Times New Roman"/>
          <w:sz w:val="23"/>
          <w:szCs w:val="23"/>
        </w:rPr>
      </w:pPr>
      <w:r w:rsidRPr="001961D8">
        <w:rPr>
          <w:rFonts w:ascii="Times New Roman" w:hAnsi="Times New Roman" w:cs="Times New Roman"/>
          <w:sz w:val="23"/>
          <w:szCs w:val="23"/>
        </w:rPr>
        <w:t>RISERVATEZZA</w:t>
      </w:r>
    </w:p>
    <w:p w14:paraId="64807FDE" w14:textId="77777777" w:rsidR="009C23EF" w:rsidRPr="001961D8" w:rsidRDefault="009C23EF" w:rsidP="001961D8">
      <w:pPr>
        <w:pStyle w:val="Corpotesto"/>
        <w:ind w:left="113" w:right="131"/>
        <w:jc w:val="both"/>
        <w:rPr>
          <w:rFonts w:ascii="Times New Roman" w:hAnsi="Times New Roman" w:cs="Times New Roman"/>
          <w:sz w:val="23"/>
          <w:szCs w:val="23"/>
        </w:rPr>
      </w:pPr>
      <w:r w:rsidRPr="001961D8">
        <w:rPr>
          <w:rFonts w:ascii="Times New Roman" w:hAnsi="Times New Roman" w:cs="Times New Roman"/>
          <w:sz w:val="23"/>
          <w:szCs w:val="23"/>
        </w:rPr>
        <w:t>Facendo riferimento all’art. 13 del regolamento (UE) 2016/679 del Parlamento europeo e del Consiglio del 27 aprile 2016 relativo alla protezione delle persone fisiche con riguardo al trattamento dei dati personali, si precisa che:</w:t>
      </w:r>
    </w:p>
    <w:p w14:paraId="30B64BAE" w14:textId="72D72F2A" w:rsidR="009C23EF" w:rsidRPr="001961D8" w:rsidRDefault="009C23EF" w:rsidP="001A550B">
      <w:pPr>
        <w:pStyle w:val="Paragrafoelenco"/>
        <w:numPr>
          <w:ilvl w:val="0"/>
          <w:numId w:val="4"/>
        </w:numPr>
        <w:tabs>
          <w:tab w:val="left" w:pos="455"/>
          <w:tab w:val="left" w:leader="dot" w:pos="1724"/>
          <w:tab w:val="left" w:leader="dot" w:pos="7431"/>
        </w:tabs>
        <w:ind w:left="453"/>
        <w:rPr>
          <w:rFonts w:ascii="Times New Roman" w:hAnsi="Times New Roman" w:cs="Times New Roman"/>
          <w:sz w:val="23"/>
          <w:szCs w:val="23"/>
        </w:rPr>
      </w:pPr>
      <w:r w:rsidRPr="001961D8">
        <w:rPr>
          <w:rFonts w:ascii="Times New Roman" w:hAnsi="Times New Roman" w:cs="Times New Roman"/>
          <w:sz w:val="23"/>
          <w:szCs w:val="23"/>
        </w:rPr>
        <w:t xml:space="preserve">titolare del trattamento è </w:t>
      </w:r>
      <w:r w:rsidR="005B68BB" w:rsidRPr="001961D8">
        <w:rPr>
          <w:rFonts w:ascii="Times New Roman" w:hAnsi="Times New Roman" w:cs="Times New Roman"/>
          <w:sz w:val="23"/>
          <w:szCs w:val="23"/>
        </w:rPr>
        <w:t>l’Azienda Ospedaliera Universitaria Policlinico Paolo Giaccone di Palermo, CF e P.IVA 05841790826, in persona del suo Legale Rappresentante Dott.</w:t>
      </w:r>
      <w:r w:rsidR="001A03B7">
        <w:rPr>
          <w:rFonts w:ascii="Times New Roman" w:hAnsi="Times New Roman" w:cs="Times New Roman"/>
          <w:sz w:val="23"/>
          <w:szCs w:val="23"/>
        </w:rPr>
        <w:t>ssa</w:t>
      </w:r>
      <w:r w:rsidR="005B68BB" w:rsidRPr="001961D8">
        <w:rPr>
          <w:rFonts w:ascii="Times New Roman" w:hAnsi="Times New Roman" w:cs="Times New Roman"/>
          <w:sz w:val="23"/>
          <w:szCs w:val="23"/>
        </w:rPr>
        <w:t xml:space="preserve"> Ma</w:t>
      </w:r>
      <w:r w:rsidR="001A03B7">
        <w:rPr>
          <w:rFonts w:ascii="Times New Roman" w:hAnsi="Times New Roman" w:cs="Times New Roman"/>
          <w:sz w:val="23"/>
          <w:szCs w:val="23"/>
        </w:rPr>
        <w:t>ria Grazia Furnari</w:t>
      </w:r>
      <w:r w:rsidR="005B68BB" w:rsidRPr="001961D8">
        <w:rPr>
          <w:rFonts w:ascii="Times New Roman" w:hAnsi="Times New Roman" w:cs="Times New Roman"/>
          <w:sz w:val="23"/>
          <w:szCs w:val="23"/>
        </w:rPr>
        <w:t>, con sede legale in Via Del Vespro, 129 - 90127 Palermo</w:t>
      </w:r>
      <w:r w:rsidRPr="001961D8">
        <w:rPr>
          <w:rFonts w:ascii="Times New Roman" w:hAnsi="Times New Roman" w:cs="Times New Roman"/>
          <w:sz w:val="23"/>
          <w:szCs w:val="23"/>
        </w:rPr>
        <w:t>;</w:t>
      </w:r>
    </w:p>
    <w:p w14:paraId="5C82187E" w14:textId="51795913" w:rsidR="009C23EF" w:rsidRPr="001961D8" w:rsidRDefault="009C23EF" w:rsidP="001A550B">
      <w:pPr>
        <w:pStyle w:val="Paragrafoelenco"/>
        <w:numPr>
          <w:ilvl w:val="0"/>
          <w:numId w:val="4"/>
        </w:numPr>
        <w:tabs>
          <w:tab w:val="left" w:pos="454"/>
          <w:tab w:val="left" w:leader="dot" w:pos="6003"/>
        </w:tabs>
        <w:ind w:left="453" w:right="132"/>
        <w:rPr>
          <w:rFonts w:ascii="Times New Roman" w:hAnsi="Times New Roman" w:cs="Times New Roman"/>
          <w:sz w:val="23"/>
          <w:szCs w:val="23"/>
        </w:rPr>
      </w:pPr>
      <w:r w:rsidRPr="001961D8">
        <w:rPr>
          <w:rFonts w:ascii="Times New Roman" w:hAnsi="Times New Roman" w:cs="Times New Roman"/>
          <w:sz w:val="23"/>
          <w:szCs w:val="23"/>
        </w:rPr>
        <w:t xml:space="preserve">il Responsabile della protezione dei dati Data </w:t>
      </w:r>
      <w:proofErr w:type="spellStart"/>
      <w:r w:rsidRPr="001961D8">
        <w:rPr>
          <w:rFonts w:ascii="Times New Roman" w:hAnsi="Times New Roman" w:cs="Times New Roman"/>
          <w:sz w:val="23"/>
          <w:szCs w:val="23"/>
        </w:rPr>
        <w:t>Protection</w:t>
      </w:r>
      <w:proofErr w:type="spellEnd"/>
      <w:r w:rsidRPr="001961D8">
        <w:rPr>
          <w:rFonts w:ascii="Times New Roman" w:hAnsi="Times New Roman" w:cs="Times New Roman"/>
          <w:sz w:val="23"/>
          <w:szCs w:val="23"/>
        </w:rPr>
        <w:t xml:space="preserve"> </w:t>
      </w:r>
      <w:proofErr w:type="spellStart"/>
      <w:r w:rsidRPr="001961D8">
        <w:rPr>
          <w:rFonts w:ascii="Times New Roman" w:hAnsi="Times New Roman" w:cs="Times New Roman"/>
          <w:sz w:val="23"/>
          <w:szCs w:val="23"/>
        </w:rPr>
        <w:t>Officer</w:t>
      </w:r>
      <w:proofErr w:type="spellEnd"/>
      <w:r w:rsidRPr="001961D8">
        <w:rPr>
          <w:rFonts w:ascii="Times New Roman" w:hAnsi="Times New Roman" w:cs="Times New Roman"/>
          <w:sz w:val="23"/>
          <w:szCs w:val="23"/>
        </w:rPr>
        <w:t xml:space="preserve"> (RPD-DPO) è</w:t>
      </w:r>
      <w:r w:rsidR="00132692" w:rsidRPr="001961D8">
        <w:rPr>
          <w:rFonts w:ascii="Times New Roman" w:hAnsi="Times New Roman" w:cs="Times New Roman"/>
          <w:sz w:val="23"/>
          <w:szCs w:val="23"/>
        </w:rPr>
        <w:t xml:space="preserve"> </w:t>
      </w:r>
      <w:r w:rsidR="007D4DAB" w:rsidRPr="001961D8">
        <w:rPr>
          <w:rFonts w:ascii="Times New Roman" w:hAnsi="Times New Roman" w:cs="Times New Roman"/>
          <w:sz w:val="23"/>
          <w:szCs w:val="23"/>
        </w:rPr>
        <w:t xml:space="preserve">il Dott. </w:t>
      </w:r>
      <w:r w:rsidR="00E33C15">
        <w:rPr>
          <w:rFonts w:ascii="Times New Roman" w:hAnsi="Times New Roman" w:cs="Times New Roman"/>
          <w:sz w:val="23"/>
          <w:szCs w:val="23"/>
        </w:rPr>
        <w:t xml:space="preserve">Boris </w:t>
      </w:r>
      <w:r w:rsidR="00DD254E">
        <w:rPr>
          <w:rFonts w:ascii="Times New Roman" w:hAnsi="Times New Roman" w:cs="Times New Roman"/>
          <w:sz w:val="23"/>
          <w:szCs w:val="23"/>
        </w:rPr>
        <w:t>La Corte</w:t>
      </w:r>
      <w:r w:rsidR="00132692" w:rsidRPr="001961D8">
        <w:rPr>
          <w:rFonts w:ascii="Times New Roman" w:hAnsi="Times New Roman" w:cs="Times New Roman"/>
          <w:sz w:val="23"/>
          <w:szCs w:val="23"/>
        </w:rPr>
        <w:t xml:space="preserve"> </w:t>
      </w:r>
      <w:r w:rsidRPr="001961D8">
        <w:rPr>
          <w:rFonts w:ascii="Times New Roman" w:hAnsi="Times New Roman" w:cs="Times New Roman"/>
          <w:sz w:val="23"/>
          <w:szCs w:val="23"/>
        </w:rPr>
        <w:t>ed i relativi dati di contatto sono i seguenti: PEC</w:t>
      </w:r>
      <w:r w:rsidR="007D4DAB" w:rsidRPr="001961D8">
        <w:rPr>
          <w:rFonts w:ascii="Times New Roman" w:hAnsi="Times New Roman" w:cs="Times New Roman"/>
          <w:sz w:val="23"/>
          <w:szCs w:val="23"/>
        </w:rPr>
        <w:t xml:space="preserve"> </w:t>
      </w:r>
      <w:r w:rsidR="009E7D03" w:rsidRPr="001961D8">
        <w:rPr>
          <w:rFonts w:ascii="Times New Roman" w:hAnsi="Times New Roman" w:cs="Times New Roman"/>
          <w:sz w:val="23"/>
          <w:szCs w:val="23"/>
        </w:rPr>
        <w:t>dpo@cert.policlinico.pa.it</w:t>
      </w:r>
      <w:r w:rsidR="00132692" w:rsidRPr="001961D8">
        <w:rPr>
          <w:rFonts w:ascii="Times New Roman" w:hAnsi="Times New Roman" w:cs="Times New Roman"/>
          <w:sz w:val="23"/>
          <w:szCs w:val="23"/>
        </w:rPr>
        <w:t>, tel.</w:t>
      </w:r>
      <w:r w:rsidR="009E7D03" w:rsidRPr="001961D8">
        <w:rPr>
          <w:rFonts w:ascii="Times New Roman" w:hAnsi="Times New Roman" w:cs="Times New Roman"/>
          <w:sz w:val="23"/>
          <w:szCs w:val="23"/>
        </w:rPr>
        <w:t xml:space="preserve"> 091 6555605</w:t>
      </w:r>
      <w:r w:rsidR="00132692" w:rsidRPr="001961D8">
        <w:rPr>
          <w:rFonts w:ascii="Times New Roman" w:hAnsi="Times New Roman" w:cs="Times New Roman"/>
          <w:sz w:val="23"/>
          <w:szCs w:val="23"/>
        </w:rPr>
        <w:t>, mail</w:t>
      </w:r>
      <w:r w:rsidR="005B68BB" w:rsidRPr="001961D8">
        <w:rPr>
          <w:rFonts w:ascii="Times New Roman" w:hAnsi="Times New Roman" w:cs="Times New Roman"/>
          <w:sz w:val="23"/>
          <w:szCs w:val="23"/>
        </w:rPr>
        <w:t xml:space="preserve"> dpo@policlinico.pa.it</w:t>
      </w:r>
      <w:r w:rsidRPr="001961D8">
        <w:rPr>
          <w:rFonts w:ascii="Times New Roman" w:hAnsi="Times New Roman" w:cs="Times New Roman"/>
          <w:sz w:val="23"/>
          <w:szCs w:val="23"/>
        </w:rPr>
        <w:t>;</w:t>
      </w:r>
    </w:p>
    <w:p w14:paraId="05F28227" w14:textId="77777777" w:rsidR="009C23EF" w:rsidRPr="001961D8" w:rsidRDefault="009C23EF" w:rsidP="001A550B">
      <w:pPr>
        <w:pStyle w:val="Paragrafoelenco"/>
        <w:numPr>
          <w:ilvl w:val="0"/>
          <w:numId w:val="4"/>
        </w:numPr>
        <w:tabs>
          <w:tab w:val="left" w:pos="454"/>
        </w:tabs>
        <w:ind w:left="453" w:right="132"/>
        <w:rPr>
          <w:rFonts w:ascii="Times New Roman" w:hAnsi="Times New Roman" w:cs="Times New Roman"/>
          <w:sz w:val="23"/>
          <w:szCs w:val="23"/>
        </w:rPr>
      </w:pPr>
      <w:r w:rsidRPr="001961D8">
        <w:rPr>
          <w:rFonts w:ascii="Times New Roman" w:hAnsi="Times New Roman" w:cs="Times New Roman"/>
          <w:sz w:val="23"/>
          <w:szCs w:val="23"/>
        </w:rPr>
        <w:t>il conferimento dei dati costituisce un obbligo legale necessario per la partecipazione alla gara e l’eventuale rifiuto a rispondere comporta l’esclusione dal procedimento in oggetto;</w:t>
      </w:r>
    </w:p>
    <w:p w14:paraId="4377C69E" w14:textId="77777777" w:rsidR="009C23EF" w:rsidRPr="001961D8" w:rsidRDefault="009C23EF" w:rsidP="001A550B">
      <w:pPr>
        <w:pStyle w:val="Paragrafoelenco"/>
        <w:numPr>
          <w:ilvl w:val="0"/>
          <w:numId w:val="4"/>
        </w:numPr>
        <w:tabs>
          <w:tab w:val="left" w:pos="454"/>
        </w:tabs>
        <w:ind w:left="453" w:right="132"/>
        <w:rPr>
          <w:rFonts w:ascii="Times New Roman" w:hAnsi="Times New Roman" w:cs="Times New Roman"/>
          <w:sz w:val="23"/>
          <w:szCs w:val="23"/>
        </w:rPr>
      </w:pPr>
      <w:r w:rsidRPr="001961D8">
        <w:rPr>
          <w:rFonts w:ascii="Times New Roman" w:hAnsi="Times New Roman" w:cs="Times New Roman"/>
          <w:sz w:val="23"/>
          <w:szCs w:val="23"/>
        </w:rPr>
        <w:t>le finalità e le modalità di trattamento (prevalentemente informatiche e telematiche) cui sono destinati i dati raccolti ineriscono al procedimento in oggetto;</w:t>
      </w:r>
    </w:p>
    <w:p w14:paraId="650B7AEE" w14:textId="77777777" w:rsidR="009C23EF" w:rsidRPr="001961D8" w:rsidRDefault="009C23EF" w:rsidP="001A550B">
      <w:pPr>
        <w:pStyle w:val="Paragrafoelenco"/>
        <w:numPr>
          <w:ilvl w:val="0"/>
          <w:numId w:val="4"/>
        </w:numPr>
        <w:tabs>
          <w:tab w:val="left" w:pos="454"/>
        </w:tabs>
        <w:ind w:left="453"/>
        <w:rPr>
          <w:rFonts w:ascii="Times New Roman" w:hAnsi="Times New Roman" w:cs="Times New Roman"/>
          <w:sz w:val="23"/>
          <w:szCs w:val="23"/>
        </w:rPr>
      </w:pPr>
      <w:r w:rsidRPr="001961D8">
        <w:rPr>
          <w:rFonts w:ascii="Times New Roman" w:hAnsi="Times New Roman" w:cs="Times New Roman"/>
          <w:sz w:val="23"/>
          <w:szCs w:val="23"/>
        </w:rPr>
        <w:t xml:space="preserve">l’interessato al trattamento ha i diritti di cui all’art. 13, comma 2, </w:t>
      </w:r>
      <w:proofErr w:type="spellStart"/>
      <w:r w:rsidRPr="001961D8">
        <w:rPr>
          <w:rFonts w:ascii="Times New Roman" w:hAnsi="Times New Roman" w:cs="Times New Roman"/>
          <w:sz w:val="23"/>
          <w:szCs w:val="23"/>
        </w:rPr>
        <w:t>lett</w:t>
      </w:r>
      <w:proofErr w:type="spellEnd"/>
      <w:r w:rsidRPr="001961D8">
        <w:rPr>
          <w:rFonts w:ascii="Times New Roman" w:hAnsi="Times New Roman" w:cs="Times New Roman"/>
          <w:sz w:val="23"/>
          <w:szCs w:val="23"/>
        </w:rPr>
        <w:t>. b), tra cui quello di chiedere al titolare del trattamento (sopra citato) l’accesso ai dati personali e la relativa rettifica;</w:t>
      </w:r>
    </w:p>
    <w:p w14:paraId="0477ED02" w14:textId="77777777" w:rsidR="009C23EF" w:rsidRPr="001961D8" w:rsidRDefault="009C23EF" w:rsidP="001A550B">
      <w:pPr>
        <w:pStyle w:val="Paragrafoelenco"/>
        <w:numPr>
          <w:ilvl w:val="0"/>
          <w:numId w:val="4"/>
        </w:numPr>
        <w:tabs>
          <w:tab w:val="left" w:pos="454"/>
          <w:tab w:val="left" w:leader="dot" w:pos="1783"/>
        </w:tabs>
        <w:ind w:left="453" w:right="130"/>
        <w:rPr>
          <w:rFonts w:ascii="Times New Roman" w:hAnsi="Times New Roman" w:cs="Times New Roman"/>
          <w:sz w:val="23"/>
          <w:szCs w:val="23"/>
        </w:rPr>
      </w:pPr>
      <w:r w:rsidRPr="001961D8">
        <w:rPr>
          <w:rFonts w:ascii="Times New Roman" w:hAnsi="Times New Roman" w:cs="Times New Roman"/>
          <w:sz w:val="23"/>
          <w:szCs w:val="23"/>
        </w:rPr>
        <w:t>i dati saranno trattati esclusivamente dal personale e da collaboratori del</w:t>
      </w:r>
      <w:r w:rsidR="009E7D03" w:rsidRPr="001961D8">
        <w:rPr>
          <w:rFonts w:ascii="Times New Roman" w:hAnsi="Times New Roman" w:cs="Times New Roman"/>
          <w:sz w:val="23"/>
          <w:szCs w:val="23"/>
        </w:rPr>
        <w:t>l’Azienda Ospedaliera Universitaria Policlinico Paolo Giaccone di Palermo</w:t>
      </w:r>
      <w:r w:rsidRPr="001961D8">
        <w:rPr>
          <w:rFonts w:ascii="Times New Roman" w:hAnsi="Times New Roman" w:cs="Times New Roman"/>
          <w:sz w:val="23"/>
          <w:szCs w:val="23"/>
        </w:rPr>
        <w:t xml:space="preserve"> implicati nel procedimento, o </w:t>
      </w:r>
      <w:r w:rsidR="00132692" w:rsidRPr="001961D8">
        <w:rPr>
          <w:rFonts w:ascii="Times New Roman" w:hAnsi="Times New Roman" w:cs="Times New Roman"/>
          <w:sz w:val="23"/>
          <w:szCs w:val="23"/>
        </w:rPr>
        <w:t>dai soggetti espressamente nomi</w:t>
      </w:r>
      <w:r w:rsidRPr="001961D8">
        <w:rPr>
          <w:rFonts w:ascii="Times New Roman" w:hAnsi="Times New Roman" w:cs="Times New Roman"/>
          <w:sz w:val="23"/>
          <w:szCs w:val="23"/>
        </w:rPr>
        <w:t xml:space="preserve">nati come responsabili del trattamento. Inoltre, potranno essere comunicati a: i concorrenti che partecipano alla gara, ogni altro soggetto che abbia interesse ai sensi del decreto legislativo n. </w:t>
      </w:r>
      <w:r w:rsidR="00132692" w:rsidRPr="001961D8">
        <w:rPr>
          <w:rFonts w:ascii="Times New Roman" w:hAnsi="Times New Roman" w:cs="Times New Roman"/>
          <w:sz w:val="23"/>
          <w:szCs w:val="23"/>
        </w:rPr>
        <w:t>36/2023</w:t>
      </w:r>
      <w:r w:rsidRPr="001961D8">
        <w:rPr>
          <w:rFonts w:ascii="Times New Roman" w:hAnsi="Times New Roman" w:cs="Times New Roman"/>
          <w:sz w:val="23"/>
          <w:szCs w:val="23"/>
        </w:rPr>
        <w:t xml:space="preserve"> e della legge n. 241/1990, i soggetti destinatari delle comunicazioni previste dalla legge in materia di contratti pubblici, gli organi dell’autorità giudiziaria. Al di fuori delle ipotesi summenzionate, i dati non saranno comunicati a terzi, né diffusi, eccetto i casi previsti dal diritto nazionale o dell’Unione europea;</w:t>
      </w:r>
    </w:p>
    <w:p w14:paraId="07CC1276" w14:textId="77777777" w:rsidR="009C23EF" w:rsidRPr="001961D8" w:rsidRDefault="009C23EF" w:rsidP="001A550B">
      <w:pPr>
        <w:pStyle w:val="Paragrafoelenco"/>
        <w:numPr>
          <w:ilvl w:val="0"/>
          <w:numId w:val="4"/>
        </w:numPr>
        <w:tabs>
          <w:tab w:val="left" w:pos="454"/>
        </w:tabs>
        <w:ind w:left="453"/>
        <w:rPr>
          <w:rFonts w:ascii="Times New Roman" w:hAnsi="Times New Roman" w:cs="Times New Roman"/>
          <w:sz w:val="23"/>
          <w:szCs w:val="23"/>
        </w:rPr>
      </w:pPr>
      <w:r w:rsidRPr="001961D8">
        <w:rPr>
          <w:rFonts w:ascii="Times New Roman" w:hAnsi="Times New Roman" w:cs="Times New Roman"/>
          <w:sz w:val="23"/>
          <w:szCs w:val="23"/>
        </w:rPr>
        <w:t>il periodo di conservazione dei dati è direttamente correlato alla durata della procedura d’appalto e all’espletamento di tutti gli obblighi di legge anche successivi alla procedura medesima. Successivamente alla cessazione del procedimento, i dati saranno conservati in conformità alle norme sulla conservazione della documentazione amministrativa;</w:t>
      </w:r>
    </w:p>
    <w:p w14:paraId="3AECFD34" w14:textId="77777777" w:rsidR="009C23EF" w:rsidRPr="001961D8" w:rsidRDefault="009C23EF" w:rsidP="001A550B">
      <w:pPr>
        <w:pStyle w:val="Paragrafoelenco"/>
        <w:numPr>
          <w:ilvl w:val="0"/>
          <w:numId w:val="4"/>
        </w:numPr>
        <w:tabs>
          <w:tab w:val="left" w:pos="454"/>
        </w:tabs>
        <w:ind w:left="453"/>
        <w:rPr>
          <w:rFonts w:ascii="Times New Roman" w:hAnsi="Times New Roman" w:cs="Times New Roman"/>
          <w:sz w:val="23"/>
          <w:szCs w:val="23"/>
        </w:rPr>
      </w:pPr>
      <w:r w:rsidRPr="001961D8">
        <w:rPr>
          <w:rFonts w:ascii="Times New Roman" w:hAnsi="Times New Roman" w:cs="Times New Roman"/>
          <w:sz w:val="23"/>
          <w:szCs w:val="23"/>
        </w:rPr>
        <w:t>contro il trattamento dei dati è possibile proporre reclamo al Garante della privacy, avente sede in Piazza Venezia, n. 11, 00187, Roma – Italia, in conformità con le procedure stabilite dall’art. 57, paragrafo 1, lettera f) del regolamento (UE) 2016/679.</w:t>
      </w:r>
    </w:p>
    <w:p w14:paraId="476EECED" w14:textId="3BD10B2D" w:rsidR="00A1637B" w:rsidRDefault="00A1637B" w:rsidP="00132692">
      <w:pPr>
        <w:pStyle w:val="Paragrafoelenco"/>
        <w:tabs>
          <w:tab w:val="left" w:pos="454"/>
        </w:tabs>
        <w:ind w:left="453" w:firstLine="0"/>
        <w:rPr>
          <w:rFonts w:ascii="Times New Roman" w:hAnsi="Times New Roman" w:cs="Times New Roman"/>
          <w:sz w:val="23"/>
          <w:szCs w:val="23"/>
        </w:rPr>
      </w:pP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t xml:space="preserve">Il Responsabile </w:t>
      </w:r>
      <w:r w:rsidR="008E2041">
        <w:rPr>
          <w:rFonts w:ascii="Times New Roman" w:hAnsi="Times New Roman" w:cs="Times New Roman"/>
          <w:sz w:val="23"/>
          <w:szCs w:val="23"/>
        </w:rPr>
        <w:t>Unico del Progetto</w:t>
      </w:r>
    </w:p>
    <w:p w14:paraId="5935F4A4" w14:textId="1EE5025F" w:rsidR="00D9028C" w:rsidRPr="001961D8" w:rsidRDefault="00A1637B" w:rsidP="00B80E42">
      <w:pPr>
        <w:pStyle w:val="Paragrafoelenco"/>
        <w:tabs>
          <w:tab w:val="left" w:pos="454"/>
        </w:tabs>
        <w:ind w:left="453" w:firstLine="0"/>
        <w:rPr>
          <w:rFonts w:ascii="Times New Roman" w:hAnsi="Times New Roman" w:cs="Times New Roman"/>
          <w:sz w:val="23"/>
          <w:szCs w:val="23"/>
        </w:rPr>
      </w:pP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t xml:space="preserve">     </w:t>
      </w:r>
      <w:r w:rsidR="008E2041">
        <w:rPr>
          <w:rFonts w:ascii="Times New Roman" w:hAnsi="Times New Roman" w:cs="Times New Roman"/>
          <w:sz w:val="23"/>
          <w:szCs w:val="23"/>
        </w:rPr>
        <w:t xml:space="preserve"> </w:t>
      </w:r>
      <w:r>
        <w:rPr>
          <w:rFonts w:ascii="Times New Roman" w:hAnsi="Times New Roman" w:cs="Times New Roman"/>
          <w:sz w:val="23"/>
          <w:szCs w:val="23"/>
        </w:rPr>
        <w:t>Sig.</w:t>
      </w:r>
      <w:r w:rsidR="00927266">
        <w:rPr>
          <w:rFonts w:ascii="Times New Roman" w:hAnsi="Times New Roman" w:cs="Times New Roman"/>
          <w:sz w:val="23"/>
          <w:szCs w:val="23"/>
        </w:rPr>
        <w:t>ra Giovanna Messina</w:t>
      </w:r>
    </w:p>
    <w:sectPr w:rsidR="00D9028C" w:rsidRPr="001961D8">
      <w:headerReference w:type="default" r:id="rId13"/>
      <w:footerReference w:type="default" r:id="rId1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2D84D0" w14:textId="77777777" w:rsidR="005C416D" w:rsidRDefault="005C416D" w:rsidP="003D3705">
      <w:r>
        <w:separator/>
      </w:r>
    </w:p>
  </w:endnote>
  <w:endnote w:type="continuationSeparator" w:id="0">
    <w:p w14:paraId="1F282929" w14:textId="77777777" w:rsidR="005C416D" w:rsidRDefault="005C416D" w:rsidP="003D3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New Aster LT Std">
    <w:altName w:val="Cambria"/>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NewAsterLTStd-BoldIt">
    <w:altName w:val="Cambria"/>
    <w:charset w:val="00"/>
    <w:family w:val="roman"/>
    <w:pitch w:val="variable"/>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Sans-Bold">
    <w:altName w:val="Times New Roman"/>
    <w:charset w:val="00"/>
    <w:family w:val="auto"/>
    <w:pitch w:val="variable"/>
    <w:sig w:usb0="00000087" w:usb1="00000000" w:usb2="00000000" w:usb3="00000000" w:csb0="0000001B" w:csb1="00000000"/>
  </w:font>
  <w:font w:name="7">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D9FD14" w14:textId="77777777" w:rsidR="00C80212" w:rsidRDefault="00C80212">
    <w:pPr>
      <w:pStyle w:val="Pidipagina"/>
      <w:jc w:val="right"/>
    </w:pPr>
    <w:r>
      <w:fldChar w:fldCharType="begin"/>
    </w:r>
    <w:r>
      <w:instrText>PAGE   \* MERGEFORMAT</w:instrText>
    </w:r>
    <w:r>
      <w:fldChar w:fldCharType="separate"/>
    </w:r>
    <w:r w:rsidR="00EB3595">
      <w:rPr>
        <w:noProof/>
      </w:rPr>
      <w:t>10</w:t>
    </w:r>
    <w:r>
      <w:fldChar w:fldCharType="end"/>
    </w:r>
  </w:p>
  <w:p w14:paraId="01CED24B" w14:textId="77777777" w:rsidR="00C80212" w:rsidRDefault="00C80212">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19E13F" w14:textId="77777777" w:rsidR="005C416D" w:rsidRDefault="005C416D" w:rsidP="003D3705">
      <w:r>
        <w:separator/>
      </w:r>
    </w:p>
  </w:footnote>
  <w:footnote w:type="continuationSeparator" w:id="0">
    <w:p w14:paraId="23285937" w14:textId="77777777" w:rsidR="005C416D" w:rsidRDefault="005C416D" w:rsidP="003D37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F65953" w14:textId="77777777" w:rsidR="00C80212" w:rsidRDefault="00C80212" w:rsidP="00E871F0">
    <w:pPr>
      <w:pStyle w:val="Intestazione"/>
    </w:pPr>
    <w:r w:rsidRPr="00A659A9">
      <w:rPr>
        <w:noProof/>
        <w:lang w:eastAsia="it-IT"/>
      </w:rPr>
      <w:drawing>
        <wp:inline distT="0" distB="0" distL="0" distR="0" wp14:anchorId="5DC74AE4" wp14:editId="419103D1">
          <wp:extent cx="1268095" cy="117348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crescentino\Desktop\LAVORO IN CORSO\NUOVO LOGO\Nuovo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095" cy="1173480"/>
                  </a:xfrm>
                  <a:prstGeom prst="rect">
                    <a:avLst/>
                  </a:prstGeom>
                  <a:noFill/>
                  <a:ln>
                    <a:noFill/>
                  </a:ln>
                </pic:spPr>
              </pic:pic>
            </a:graphicData>
          </a:graphic>
        </wp:inline>
      </w:drawing>
    </w:r>
  </w:p>
  <w:p w14:paraId="3ACD9D32" w14:textId="77777777" w:rsidR="00C80212" w:rsidRPr="00934F45" w:rsidRDefault="00C80212" w:rsidP="00E871F0">
    <w:pPr>
      <w:spacing w:line="340" w:lineRule="atLeast"/>
      <w:rPr>
        <w:rFonts w:ascii="GillSans-Bold" w:hAnsi="GillSans-Bold" w:cs="Arial"/>
        <w:color w:val="00679E"/>
      </w:rPr>
    </w:pPr>
    <w:r w:rsidRPr="00934F45">
      <w:rPr>
        <w:rFonts w:ascii="GillSans-Bold" w:hAnsi="GillSans-Bold" w:cs="Arial"/>
        <w:color w:val="00679E"/>
      </w:rPr>
      <w:t>AZIENDA OSPEDALIERA UNIVERSITARIA</w:t>
    </w:r>
  </w:p>
  <w:p w14:paraId="7D144B0C" w14:textId="77777777" w:rsidR="00C80212" w:rsidRPr="00916407" w:rsidRDefault="00C80212" w:rsidP="00E871F0">
    <w:pPr>
      <w:rPr>
        <w:rFonts w:ascii="GillSans-Bold" w:hAnsi="GillSans-Bold" w:cs="Arial"/>
        <w:color w:val="00679E"/>
      </w:rPr>
    </w:pPr>
    <w:r w:rsidRPr="00916407">
      <w:rPr>
        <w:rFonts w:ascii="GillSans-Bold" w:hAnsi="GillSans-Bold" w:cs="Arial"/>
        <w:color w:val="00679E"/>
      </w:rPr>
      <w:t xml:space="preserve">Sede legale: Via del Vespro n.129 </w:t>
    </w:r>
    <w:r>
      <w:rPr>
        <w:rFonts w:ascii="GillSans-Bold" w:hAnsi="GillSans-Bold" w:cs="Arial"/>
        <w:color w:val="00679E"/>
      </w:rPr>
      <w:t>-</w:t>
    </w:r>
    <w:r w:rsidRPr="00916407">
      <w:rPr>
        <w:rFonts w:ascii="GillSans-Bold" w:hAnsi="GillSans-Bold" w:cs="Arial"/>
        <w:color w:val="00679E"/>
      </w:rPr>
      <w:t xml:space="preserve"> 90127 Palermo</w:t>
    </w:r>
  </w:p>
  <w:p w14:paraId="0E8FFAEE" w14:textId="77777777" w:rsidR="00C80212" w:rsidRPr="00916407" w:rsidRDefault="00C80212" w:rsidP="00E871F0">
    <w:pPr>
      <w:rPr>
        <w:rFonts w:ascii="GillSans-Bold" w:hAnsi="GillSans-Bold" w:cs="Arial"/>
        <w:color w:val="00679E"/>
      </w:rPr>
    </w:pPr>
    <w:r w:rsidRPr="00916407">
      <w:rPr>
        <w:rFonts w:ascii="GillSans-Bold" w:hAnsi="GillSans-Bold" w:cs="Arial"/>
        <w:color w:val="00679E"/>
      </w:rPr>
      <w:t>CF e P.IVA: 05841790826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multilevel"/>
    <w:tmpl w:val="0000000F"/>
    <w:name w:val="WW8Num15"/>
    <w:lvl w:ilvl="0">
      <w:start w:val="5"/>
      <w:numFmt w:val="lowerLetter"/>
      <w:lvlText w:val="%1)"/>
      <w:lvlJc w:val="left"/>
      <w:pPr>
        <w:tabs>
          <w:tab w:val="num" w:pos="0"/>
        </w:tabs>
        <w:ind w:left="720" w:hanging="360"/>
      </w:pPr>
    </w:lvl>
    <w:lvl w:ilvl="1">
      <w:start w:val="1"/>
      <w:numFmt w:val="lowerLetter"/>
      <w:lvlText w:val="%2."/>
      <w:lvlJc w:val="left"/>
      <w:pPr>
        <w:tabs>
          <w:tab w:val="num" w:pos="0"/>
        </w:tabs>
        <w:ind w:left="1440" w:hanging="360"/>
      </w:pPr>
      <w:rPr>
        <w:rFonts w:eastAsia="Times New Roman" w:cs="Times New Roman"/>
        <w:color w:val="000000"/>
        <w:sz w:val="22"/>
        <w:szCs w:val="22"/>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nsid w:val="00000554"/>
    <w:multiLevelType w:val="multilevel"/>
    <w:tmpl w:val="000009D7"/>
    <w:lvl w:ilvl="0">
      <w:start w:val="1"/>
      <w:numFmt w:val="decimal"/>
      <w:lvlText w:val="%1."/>
      <w:lvlJc w:val="left"/>
      <w:pPr>
        <w:ind w:left="503" w:hanging="197"/>
      </w:pPr>
      <w:rPr>
        <w:rFonts w:ascii="Times New Roman" w:hAnsi="Times New Roman" w:cs="Times New Roman"/>
        <w:b w:val="0"/>
        <w:bCs w:val="0"/>
        <w:i w:val="0"/>
        <w:iCs w:val="0"/>
        <w:w w:val="102"/>
        <w:sz w:val="19"/>
        <w:szCs w:val="19"/>
      </w:rPr>
    </w:lvl>
    <w:lvl w:ilvl="1">
      <w:start w:val="1"/>
      <w:numFmt w:val="decimal"/>
      <w:lvlText w:val="%2."/>
      <w:lvlJc w:val="left"/>
      <w:pPr>
        <w:ind w:left="2154" w:hanging="171"/>
      </w:pPr>
      <w:rPr>
        <w:rFonts w:ascii="Times New Roman" w:hAnsi="Times New Roman" w:cs="Times New Roman"/>
        <w:b w:val="0"/>
        <w:bCs w:val="0"/>
        <w:i w:val="0"/>
        <w:iCs w:val="0"/>
        <w:w w:val="100"/>
        <w:sz w:val="17"/>
        <w:szCs w:val="17"/>
      </w:rPr>
    </w:lvl>
    <w:lvl w:ilvl="2">
      <w:numFmt w:val="bullet"/>
      <w:lvlText w:val="•"/>
      <w:lvlJc w:val="left"/>
      <w:pPr>
        <w:ind w:left="3392" w:hanging="171"/>
      </w:pPr>
    </w:lvl>
    <w:lvl w:ilvl="3">
      <w:numFmt w:val="bullet"/>
      <w:lvlText w:val="•"/>
      <w:lvlJc w:val="left"/>
      <w:pPr>
        <w:ind w:left="4625" w:hanging="171"/>
      </w:pPr>
    </w:lvl>
    <w:lvl w:ilvl="4">
      <w:numFmt w:val="bullet"/>
      <w:lvlText w:val="•"/>
      <w:lvlJc w:val="left"/>
      <w:pPr>
        <w:ind w:left="5858" w:hanging="171"/>
      </w:pPr>
    </w:lvl>
    <w:lvl w:ilvl="5">
      <w:numFmt w:val="bullet"/>
      <w:lvlText w:val="•"/>
      <w:lvlJc w:val="left"/>
      <w:pPr>
        <w:ind w:left="7091" w:hanging="171"/>
      </w:pPr>
    </w:lvl>
    <w:lvl w:ilvl="6">
      <w:numFmt w:val="bullet"/>
      <w:lvlText w:val="•"/>
      <w:lvlJc w:val="left"/>
      <w:pPr>
        <w:ind w:left="8324" w:hanging="171"/>
      </w:pPr>
    </w:lvl>
    <w:lvl w:ilvl="7">
      <w:numFmt w:val="bullet"/>
      <w:lvlText w:val="•"/>
      <w:lvlJc w:val="left"/>
      <w:pPr>
        <w:ind w:left="9557" w:hanging="171"/>
      </w:pPr>
    </w:lvl>
    <w:lvl w:ilvl="8">
      <w:numFmt w:val="bullet"/>
      <w:lvlText w:val="•"/>
      <w:lvlJc w:val="left"/>
      <w:pPr>
        <w:ind w:left="10789" w:hanging="171"/>
      </w:pPr>
    </w:lvl>
  </w:abstractNum>
  <w:abstractNum w:abstractNumId="2">
    <w:nsid w:val="019D211E"/>
    <w:multiLevelType w:val="hybridMultilevel"/>
    <w:tmpl w:val="6082F4DE"/>
    <w:lvl w:ilvl="0" w:tplc="F692E226">
      <w:start w:val="20"/>
      <w:numFmt w:val="bullet"/>
      <w:lvlText w:val=""/>
      <w:lvlJc w:val="left"/>
      <w:pPr>
        <w:ind w:left="474" w:hanging="360"/>
      </w:pPr>
      <w:rPr>
        <w:rFonts w:ascii="Symbol" w:eastAsia="New Aster LT Std" w:hAnsi="Symbol" w:cs="New Aster LT Std" w:hint="default"/>
      </w:rPr>
    </w:lvl>
    <w:lvl w:ilvl="1" w:tplc="04100003" w:tentative="1">
      <w:start w:val="1"/>
      <w:numFmt w:val="bullet"/>
      <w:lvlText w:val="o"/>
      <w:lvlJc w:val="left"/>
      <w:pPr>
        <w:ind w:left="1194" w:hanging="360"/>
      </w:pPr>
      <w:rPr>
        <w:rFonts w:ascii="Courier New" w:hAnsi="Courier New" w:cs="Courier New" w:hint="default"/>
      </w:rPr>
    </w:lvl>
    <w:lvl w:ilvl="2" w:tplc="04100005" w:tentative="1">
      <w:start w:val="1"/>
      <w:numFmt w:val="bullet"/>
      <w:lvlText w:val=""/>
      <w:lvlJc w:val="left"/>
      <w:pPr>
        <w:ind w:left="1914" w:hanging="360"/>
      </w:pPr>
      <w:rPr>
        <w:rFonts w:ascii="Wingdings" w:hAnsi="Wingdings" w:hint="default"/>
      </w:rPr>
    </w:lvl>
    <w:lvl w:ilvl="3" w:tplc="04100001" w:tentative="1">
      <w:start w:val="1"/>
      <w:numFmt w:val="bullet"/>
      <w:lvlText w:val=""/>
      <w:lvlJc w:val="left"/>
      <w:pPr>
        <w:ind w:left="2634" w:hanging="360"/>
      </w:pPr>
      <w:rPr>
        <w:rFonts w:ascii="Symbol" w:hAnsi="Symbol" w:hint="default"/>
      </w:rPr>
    </w:lvl>
    <w:lvl w:ilvl="4" w:tplc="04100003" w:tentative="1">
      <w:start w:val="1"/>
      <w:numFmt w:val="bullet"/>
      <w:lvlText w:val="o"/>
      <w:lvlJc w:val="left"/>
      <w:pPr>
        <w:ind w:left="3354" w:hanging="360"/>
      </w:pPr>
      <w:rPr>
        <w:rFonts w:ascii="Courier New" w:hAnsi="Courier New" w:cs="Courier New" w:hint="default"/>
      </w:rPr>
    </w:lvl>
    <w:lvl w:ilvl="5" w:tplc="04100005" w:tentative="1">
      <w:start w:val="1"/>
      <w:numFmt w:val="bullet"/>
      <w:lvlText w:val=""/>
      <w:lvlJc w:val="left"/>
      <w:pPr>
        <w:ind w:left="4074" w:hanging="360"/>
      </w:pPr>
      <w:rPr>
        <w:rFonts w:ascii="Wingdings" w:hAnsi="Wingdings" w:hint="default"/>
      </w:rPr>
    </w:lvl>
    <w:lvl w:ilvl="6" w:tplc="04100001" w:tentative="1">
      <w:start w:val="1"/>
      <w:numFmt w:val="bullet"/>
      <w:lvlText w:val=""/>
      <w:lvlJc w:val="left"/>
      <w:pPr>
        <w:ind w:left="4794" w:hanging="360"/>
      </w:pPr>
      <w:rPr>
        <w:rFonts w:ascii="Symbol" w:hAnsi="Symbol" w:hint="default"/>
      </w:rPr>
    </w:lvl>
    <w:lvl w:ilvl="7" w:tplc="04100003" w:tentative="1">
      <w:start w:val="1"/>
      <w:numFmt w:val="bullet"/>
      <w:lvlText w:val="o"/>
      <w:lvlJc w:val="left"/>
      <w:pPr>
        <w:ind w:left="5514" w:hanging="360"/>
      </w:pPr>
      <w:rPr>
        <w:rFonts w:ascii="Courier New" w:hAnsi="Courier New" w:cs="Courier New" w:hint="default"/>
      </w:rPr>
    </w:lvl>
    <w:lvl w:ilvl="8" w:tplc="04100005" w:tentative="1">
      <w:start w:val="1"/>
      <w:numFmt w:val="bullet"/>
      <w:lvlText w:val=""/>
      <w:lvlJc w:val="left"/>
      <w:pPr>
        <w:ind w:left="6234" w:hanging="360"/>
      </w:pPr>
      <w:rPr>
        <w:rFonts w:ascii="Wingdings" w:hAnsi="Wingdings" w:hint="default"/>
      </w:rPr>
    </w:lvl>
  </w:abstractNum>
  <w:abstractNum w:abstractNumId="3">
    <w:nsid w:val="03115251"/>
    <w:multiLevelType w:val="hybridMultilevel"/>
    <w:tmpl w:val="DA742E68"/>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7B60329"/>
    <w:multiLevelType w:val="hybridMultilevel"/>
    <w:tmpl w:val="5F84D1DA"/>
    <w:lvl w:ilvl="0" w:tplc="27265F46">
      <w:start w:val="1"/>
      <w:numFmt w:val="lowerLetter"/>
      <w:lvlText w:val="%1)"/>
      <w:lvlJc w:val="left"/>
      <w:pPr>
        <w:ind w:left="453" w:hanging="341"/>
      </w:pPr>
      <w:rPr>
        <w:rFonts w:ascii="Arial" w:eastAsia="New Aster LT Std" w:hAnsi="Arial" w:cs="Arial" w:hint="default"/>
        <w:b w:val="0"/>
        <w:bCs w:val="0"/>
        <w:i w:val="0"/>
        <w:iCs/>
        <w:w w:val="100"/>
        <w:sz w:val="21"/>
        <w:szCs w:val="19"/>
        <w:lang w:val="it-IT" w:eastAsia="en-US" w:bidi="ar-SA"/>
      </w:rPr>
    </w:lvl>
    <w:lvl w:ilvl="1" w:tplc="FCB8E8C4">
      <w:numFmt w:val="bullet"/>
      <w:lvlText w:val="•"/>
      <w:lvlJc w:val="left"/>
      <w:pPr>
        <w:ind w:left="1175" w:hanging="341"/>
      </w:pPr>
      <w:rPr>
        <w:rFonts w:hint="default"/>
        <w:lang w:val="it-IT" w:eastAsia="en-US" w:bidi="ar-SA"/>
      </w:rPr>
    </w:lvl>
    <w:lvl w:ilvl="2" w:tplc="455A0DD6">
      <w:numFmt w:val="bullet"/>
      <w:lvlText w:val="•"/>
      <w:lvlJc w:val="left"/>
      <w:pPr>
        <w:ind w:left="1891" w:hanging="341"/>
      </w:pPr>
      <w:rPr>
        <w:rFonts w:hint="default"/>
        <w:lang w:val="it-IT" w:eastAsia="en-US" w:bidi="ar-SA"/>
      </w:rPr>
    </w:lvl>
    <w:lvl w:ilvl="3" w:tplc="4544C994">
      <w:numFmt w:val="bullet"/>
      <w:lvlText w:val="•"/>
      <w:lvlJc w:val="left"/>
      <w:pPr>
        <w:ind w:left="2607" w:hanging="341"/>
      </w:pPr>
      <w:rPr>
        <w:rFonts w:hint="default"/>
        <w:lang w:val="it-IT" w:eastAsia="en-US" w:bidi="ar-SA"/>
      </w:rPr>
    </w:lvl>
    <w:lvl w:ilvl="4" w:tplc="D2D4A3F2">
      <w:numFmt w:val="bullet"/>
      <w:lvlText w:val="•"/>
      <w:lvlJc w:val="left"/>
      <w:pPr>
        <w:ind w:left="3323" w:hanging="341"/>
      </w:pPr>
      <w:rPr>
        <w:rFonts w:hint="default"/>
        <w:lang w:val="it-IT" w:eastAsia="en-US" w:bidi="ar-SA"/>
      </w:rPr>
    </w:lvl>
    <w:lvl w:ilvl="5" w:tplc="1EBA3642">
      <w:numFmt w:val="bullet"/>
      <w:lvlText w:val="•"/>
      <w:lvlJc w:val="left"/>
      <w:pPr>
        <w:ind w:left="4038" w:hanging="341"/>
      </w:pPr>
      <w:rPr>
        <w:rFonts w:hint="default"/>
        <w:lang w:val="it-IT" w:eastAsia="en-US" w:bidi="ar-SA"/>
      </w:rPr>
    </w:lvl>
    <w:lvl w:ilvl="6" w:tplc="DFCAC9B6">
      <w:numFmt w:val="bullet"/>
      <w:lvlText w:val="•"/>
      <w:lvlJc w:val="left"/>
      <w:pPr>
        <w:ind w:left="4754" w:hanging="341"/>
      </w:pPr>
      <w:rPr>
        <w:rFonts w:hint="default"/>
        <w:lang w:val="it-IT" w:eastAsia="en-US" w:bidi="ar-SA"/>
      </w:rPr>
    </w:lvl>
    <w:lvl w:ilvl="7" w:tplc="BF76897C">
      <w:numFmt w:val="bullet"/>
      <w:lvlText w:val="•"/>
      <w:lvlJc w:val="left"/>
      <w:pPr>
        <w:ind w:left="5470" w:hanging="341"/>
      </w:pPr>
      <w:rPr>
        <w:rFonts w:hint="default"/>
        <w:lang w:val="it-IT" w:eastAsia="en-US" w:bidi="ar-SA"/>
      </w:rPr>
    </w:lvl>
    <w:lvl w:ilvl="8" w:tplc="D3FC01B4">
      <w:numFmt w:val="bullet"/>
      <w:lvlText w:val="•"/>
      <w:lvlJc w:val="left"/>
      <w:pPr>
        <w:ind w:left="6186" w:hanging="341"/>
      </w:pPr>
      <w:rPr>
        <w:rFonts w:hint="default"/>
        <w:lang w:val="it-IT" w:eastAsia="en-US" w:bidi="ar-SA"/>
      </w:rPr>
    </w:lvl>
  </w:abstractNum>
  <w:abstractNum w:abstractNumId="5">
    <w:nsid w:val="0B002475"/>
    <w:multiLevelType w:val="hybridMultilevel"/>
    <w:tmpl w:val="BE5C546C"/>
    <w:lvl w:ilvl="0" w:tplc="46A805D4">
      <w:numFmt w:val="bullet"/>
      <w:lvlText w:val="–"/>
      <w:lvlJc w:val="left"/>
      <w:pPr>
        <w:ind w:left="113" w:hanging="147"/>
      </w:pPr>
      <w:rPr>
        <w:rFonts w:ascii="New Aster LT Std" w:eastAsia="New Aster LT Std" w:hAnsi="New Aster LT Std" w:cs="New Aster LT Std" w:hint="default"/>
        <w:b w:val="0"/>
        <w:bCs w:val="0"/>
        <w:i/>
        <w:iCs/>
        <w:w w:val="100"/>
        <w:sz w:val="19"/>
        <w:szCs w:val="19"/>
        <w:lang w:val="it-IT" w:eastAsia="en-US" w:bidi="ar-SA"/>
      </w:rPr>
    </w:lvl>
    <w:lvl w:ilvl="1" w:tplc="CF0EF20E">
      <w:numFmt w:val="bullet"/>
      <w:lvlText w:val="•"/>
      <w:lvlJc w:val="left"/>
      <w:pPr>
        <w:ind w:left="869" w:hanging="147"/>
      </w:pPr>
      <w:rPr>
        <w:rFonts w:hint="default"/>
        <w:lang w:val="it-IT" w:eastAsia="en-US" w:bidi="ar-SA"/>
      </w:rPr>
    </w:lvl>
    <w:lvl w:ilvl="2" w:tplc="AC0838CE">
      <w:numFmt w:val="bullet"/>
      <w:lvlText w:val="•"/>
      <w:lvlJc w:val="left"/>
      <w:pPr>
        <w:ind w:left="1619" w:hanging="147"/>
      </w:pPr>
      <w:rPr>
        <w:rFonts w:hint="default"/>
        <w:lang w:val="it-IT" w:eastAsia="en-US" w:bidi="ar-SA"/>
      </w:rPr>
    </w:lvl>
    <w:lvl w:ilvl="3" w:tplc="878C9AF8">
      <w:numFmt w:val="bullet"/>
      <w:lvlText w:val="•"/>
      <w:lvlJc w:val="left"/>
      <w:pPr>
        <w:ind w:left="2369" w:hanging="147"/>
      </w:pPr>
      <w:rPr>
        <w:rFonts w:hint="default"/>
        <w:lang w:val="it-IT" w:eastAsia="en-US" w:bidi="ar-SA"/>
      </w:rPr>
    </w:lvl>
    <w:lvl w:ilvl="4" w:tplc="81087E06">
      <w:numFmt w:val="bullet"/>
      <w:lvlText w:val="•"/>
      <w:lvlJc w:val="left"/>
      <w:pPr>
        <w:ind w:left="3119" w:hanging="147"/>
      </w:pPr>
      <w:rPr>
        <w:rFonts w:hint="default"/>
        <w:lang w:val="it-IT" w:eastAsia="en-US" w:bidi="ar-SA"/>
      </w:rPr>
    </w:lvl>
    <w:lvl w:ilvl="5" w:tplc="130E79A2">
      <w:numFmt w:val="bullet"/>
      <w:lvlText w:val="•"/>
      <w:lvlJc w:val="left"/>
      <w:pPr>
        <w:ind w:left="3868" w:hanging="147"/>
      </w:pPr>
      <w:rPr>
        <w:rFonts w:hint="default"/>
        <w:lang w:val="it-IT" w:eastAsia="en-US" w:bidi="ar-SA"/>
      </w:rPr>
    </w:lvl>
    <w:lvl w:ilvl="6" w:tplc="C4F0E5E2">
      <w:numFmt w:val="bullet"/>
      <w:lvlText w:val="•"/>
      <w:lvlJc w:val="left"/>
      <w:pPr>
        <w:ind w:left="4618" w:hanging="147"/>
      </w:pPr>
      <w:rPr>
        <w:rFonts w:hint="default"/>
        <w:lang w:val="it-IT" w:eastAsia="en-US" w:bidi="ar-SA"/>
      </w:rPr>
    </w:lvl>
    <w:lvl w:ilvl="7" w:tplc="A3C670B4">
      <w:numFmt w:val="bullet"/>
      <w:lvlText w:val="•"/>
      <w:lvlJc w:val="left"/>
      <w:pPr>
        <w:ind w:left="5368" w:hanging="147"/>
      </w:pPr>
      <w:rPr>
        <w:rFonts w:hint="default"/>
        <w:lang w:val="it-IT" w:eastAsia="en-US" w:bidi="ar-SA"/>
      </w:rPr>
    </w:lvl>
    <w:lvl w:ilvl="8" w:tplc="4676AD42">
      <w:numFmt w:val="bullet"/>
      <w:lvlText w:val="•"/>
      <w:lvlJc w:val="left"/>
      <w:pPr>
        <w:ind w:left="6118" w:hanging="147"/>
      </w:pPr>
      <w:rPr>
        <w:rFonts w:hint="default"/>
        <w:lang w:val="it-IT" w:eastAsia="en-US" w:bidi="ar-SA"/>
      </w:rPr>
    </w:lvl>
  </w:abstractNum>
  <w:abstractNum w:abstractNumId="6">
    <w:nsid w:val="13560503"/>
    <w:multiLevelType w:val="hybridMultilevel"/>
    <w:tmpl w:val="AFA27326"/>
    <w:lvl w:ilvl="0" w:tplc="B07AEF0E">
      <w:start w:val="20"/>
      <w:numFmt w:val="bullet"/>
      <w:lvlText w:val=""/>
      <w:lvlJc w:val="left"/>
      <w:pPr>
        <w:ind w:left="720" w:hanging="360"/>
      </w:pPr>
      <w:rPr>
        <w:rFonts w:ascii="Symbol" w:eastAsia="New Aster LT Std" w:hAnsi="Symbol" w:cs="New Aster LT Std"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792644E"/>
    <w:multiLevelType w:val="hybridMultilevel"/>
    <w:tmpl w:val="F8240C3E"/>
    <w:lvl w:ilvl="0" w:tplc="52A847E8">
      <w:start w:val="1"/>
      <w:numFmt w:val="decimal"/>
      <w:lvlText w:val="%1)"/>
      <w:lvlJc w:val="left"/>
      <w:pPr>
        <w:ind w:left="342" w:hanging="229"/>
      </w:pPr>
      <w:rPr>
        <w:rFonts w:ascii="Arial" w:eastAsia="New Aster LT Std" w:hAnsi="Arial" w:cs="Arial" w:hint="default"/>
        <w:b/>
        <w:bCs w:val="0"/>
        <w:i w:val="0"/>
        <w:iCs w:val="0"/>
        <w:w w:val="100"/>
        <w:sz w:val="20"/>
        <w:szCs w:val="19"/>
        <w:lang w:val="it-IT" w:eastAsia="en-US" w:bidi="ar-SA"/>
      </w:rPr>
    </w:lvl>
    <w:lvl w:ilvl="1" w:tplc="E0B6329A">
      <w:numFmt w:val="bullet"/>
      <w:lvlText w:val="•"/>
      <w:lvlJc w:val="left"/>
      <w:pPr>
        <w:ind w:left="1067" w:hanging="229"/>
      </w:pPr>
      <w:rPr>
        <w:rFonts w:hint="default"/>
        <w:lang w:val="it-IT" w:eastAsia="en-US" w:bidi="ar-SA"/>
      </w:rPr>
    </w:lvl>
    <w:lvl w:ilvl="2" w:tplc="C98C8182">
      <w:numFmt w:val="bullet"/>
      <w:lvlText w:val="•"/>
      <w:lvlJc w:val="left"/>
      <w:pPr>
        <w:ind w:left="1795" w:hanging="229"/>
      </w:pPr>
      <w:rPr>
        <w:rFonts w:hint="default"/>
        <w:lang w:val="it-IT" w:eastAsia="en-US" w:bidi="ar-SA"/>
      </w:rPr>
    </w:lvl>
    <w:lvl w:ilvl="3" w:tplc="E44A8EA2">
      <w:numFmt w:val="bullet"/>
      <w:lvlText w:val="•"/>
      <w:lvlJc w:val="left"/>
      <w:pPr>
        <w:ind w:left="2523" w:hanging="229"/>
      </w:pPr>
      <w:rPr>
        <w:rFonts w:hint="default"/>
        <w:lang w:val="it-IT" w:eastAsia="en-US" w:bidi="ar-SA"/>
      </w:rPr>
    </w:lvl>
    <w:lvl w:ilvl="4" w:tplc="745C6C94">
      <w:numFmt w:val="bullet"/>
      <w:lvlText w:val="•"/>
      <w:lvlJc w:val="left"/>
      <w:pPr>
        <w:ind w:left="3251" w:hanging="229"/>
      </w:pPr>
      <w:rPr>
        <w:rFonts w:hint="default"/>
        <w:lang w:val="it-IT" w:eastAsia="en-US" w:bidi="ar-SA"/>
      </w:rPr>
    </w:lvl>
    <w:lvl w:ilvl="5" w:tplc="008413A6">
      <w:numFmt w:val="bullet"/>
      <w:lvlText w:val="•"/>
      <w:lvlJc w:val="left"/>
      <w:pPr>
        <w:ind w:left="3978" w:hanging="229"/>
      </w:pPr>
      <w:rPr>
        <w:rFonts w:hint="default"/>
        <w:lang w:val="it-IT" w:eastAsia="en-US" w:bidi="ar-SA"/>
      </w:rPr>
    </w:lvl>
    <w:lvl w:ilvl="6" w:tplc="2A9857E4">
      <w:numFmt w:val="bullet"/>
      <w:lvlText w:val="•"/>
      <w:lvlJc w:val="left"/>
      <w:pPr>
        <w:ind w:left="4706" w:hanging="229"/>
      </w:pPr>
      <w:rPr>
        <w:rFonts w:hint="default"/>
        <w:lang w:val="it-IT" w:eastAsia="en-US" w:bidi="ar-SA"/>
      </w:rPr>
    </w:lvl>
    <w:lvl w:ilvl="7" w:tplc="1F2C2A70">
      <w:numFmt w:val="bullet"/>
      <w:lvlText w:val="•"/>
      <w:lvlJc w:val="left"/>
      <w:pPr>
        <w:ind w:left="5434" w:hanging="229"/>
      </w:pPr>
      <w:rPr>
        <w:rFonts w:hint="default"/>
        <w:lang w:val="it-IT" w:eastAsia="en-US" w:bidi="ar-SA"/>
      </w:rPr>
    </w:lvl>
    <w:lvl w:ilvl="8" w:tplc="55224B4A">
      <w:numFmt w:val="bullet"/>
      <w:lvlText w:val="•"/>
      <w:lvlJc w:val="left"/>
      <w:pPr>
        <w:ind w:left="6162" w:hanging="229"/>
      </w:pPr>
      <w:rPr>
        <w:rFonts w:hint="default"/>
        <w:lang w:val="it-IT" w:eastAsia="en-US" w:bidi="ar-SA"/>
      </w:rPr>
    </w:lvl>
  </w:abstractNum>
  <w:abstractNum w:abstractNumId="8">
    <w:nsid w:val="1ABF4BDB"/>
    <w:multiLevelType w:val="hybridMultilevel"/>
    <w:tmpl w:val="AE74489C"/>
    <w:lvl w:ilvl="0" w:tplc="F05C8480">
      <w:numFmt w:val="bullet"/>
      <w:lvlText w:val="-"/>
      <w:lvlJc w:val="left"/>
      <w:pPr>
        <w:ind w:left="948" w:hanging="348"/>
      </w:pPr>
      <w:rPr>
        <w:rFonts w:ascii="Times New Roman" w:eastAsia="Times New Roman" w:hAnsi="Times New Roman" w:cs="Times New Roman" w:hint="default"/>
        <w:b/>
        <w:bCs/>
        <w:w w:val="100"/>
        <w:sz w:val="22"/>
        <w:szCs w:val="22"/>
        <w:lang w:val="it-IT" w:eastAsia="en-US" w:bidi="ar-SA"/>
      </w:rPr>
    </w:lvl>
    <w:lvl w:ilvl="1" w:tplc="96A83C88">
      <w:numFmt w:val="bullet"/>
      <w:lvlText w:val="•"/>
      <w:lvlJc w:val="left"/>
      <w:pPr>
        <w:ind w:left="1908" w:hanging="348"/>
      </w:pPr>
      <w:rPr>
        <w:rFonts w:hint="default"/>
        <w:lang w:val="it-IT" w:eastAsia="en-US" w:bidi="ar-SA"/>
      </w:rPr>
    </w:lvl>
    <w:lvl w:ilvl="2" w:tplc="8804AA6C">
      <w:numFmt w:val="bullet"/>
      <w:lvlText w:val="•"/>
      <w:lvlJc w:val="left"/>
      <w:pPr>
        <w:ind w:left="2877" w:hanging="348"/>
      </w:pPr>
      <w:rPr>
        <w:rFonts w:hint="default"/>
        <w:lang w:val="it-IT" w:eastAsia="en-US" w:bidi="ar-SA"/>
      </w:rPr>
    </w:lvl>
    <w:lvl w:ilvl="3" w:tplc="5D3E93BC">
      <w:numFmt w:val="bullet"/>
      <w:lvlText w:val="•"/>
      <w:lvlJc w:val="left"/>
      <w:pPr>
        <w:ind w:left="3845" w:hanging="348"/>
      </w:pPr>
      <w:rPr>
        <w:rFonts w:hint="default"/>
        <w:lang w:val="it-IT" w:eastAsia="en-US" w:bidi="ar-SA"/>
      </w:rPr>
    </w:lvl>
    <w:lvl w:ilvl="4" w:tplc="F5BCD28C">
      <w:numFmt w:val="bullet"/>
      <w:lvlText w:val="•"/>
      <w:lvlJc w:val="left"/>
      <w:pPr>
        <w:ind w:left="4814" w:hanging="348"/>
      </w:pPr>
      <w:rPr>
        <w:rFonts w:hint="default"/>
        <w:lang w:val="it-IT" w:eastAsia="en-US" w:bidi="ar-SA"/>
      </w:rPr>
    </w:lvl>
    <w:lvl w:ilvl="5" w:tplc="BB54F954">
      <w:numFmt w:val="bullet"/>
      <w:lvlText w:val="•"/>
      <w:lvlJc w:val="left"/>
      <w:pPr>
        <w:ind w:left="5783" w:hanging="348"/>
      </w:pPr>
      <w:rPr>
        <w:rFonts w:hint="default"/>
        <w:lang w:val="it-IT" w:eastAsia="en-US" w:bidi="ar-SA"/>
      </w:rPr>
    </w:lvl>
    <w:lvl w:ilvl="6" w:tplc="A1721106">
      <w:numFmt w:val="bullet"/>
      <w:lvlText w:val="•"/>
      <w:lvlJc w:val="left"/>
      <w:pPr>
        <w:ind w:left="6751" w:hanging="348"/>
      </w:pPr>
      <w:rPr>
        <w:rFonts w:hint="default"/>
        <w:lang w:val="it-IT" w:eastAsia="en-US" w:bidi="ar-SA"/>
      </w:rPr>
    </w:lvl>
    <w:lvl w:ilvl="7" w:tplc="5696430E">
      <w:numFmt w:val="bullet"/>
      <w:lvlText w:val="•"/>
      <w:lvlJc w:val="left"/>
      <w:pPr>
        <w:ind w:left="7720" w:hanging="348"/>
      </w:pPr>
      <w:rPr>
        <w:rFonts w:hint="default"/>
        <w:lang w:val="it-IT" w:eastAsia="en-US" w:bidi="ar-SA"/>
      </w:rPr>
    </w:lvl>
    <w:lvl w:ilvl="8" w:tplc="DD406DB6">
      <w:numFmt w:val="bullet"/>
      <w:lvlText w:val="•"/>
      <w:lvlJc w:val="left"/>
      <w:pPr>
        <w:ind w:left="8688" w:hanging="348"/>
      </w:pPr>
      <w:rPr>
        <w:rFonts w:hint="default"/>
        <w:lang w:val="it-IT" w:eastAsia="en-US" w:bidi="ar-SA"/>
      </w:rPr>
    </w:lvl>
  </w:abstractNum>
  <w:abstractNum w:abstractNumId="9">
    <w:nsid w:val="1D533F13"/>
    <w:multiLevelType w:val="hybridMultilevel"/>
    <w:tmpl w:val="E9C48488"/>
    <w:lvl w:ilvl="0" w:tplc="04100019">
      <w:start w:val="1"/>
      <w:numFmt w:val="lowerLetter"/>
      <w:lvlText w:val="%1."/>
      <w:lvlJc w:val="left"/>
      <w:pPr>
        <w:ind w:left="1174" w:hanging="360"/>
      </w:pPr>
    </w:lvl>
    <w:lvl w:ilvl="1" w:tplc="04100019" w:tentative="1">
      <w:start w:val="1"/>
      <w:numFmt w:val="lowerLetter"/>
      <w:lvlText w:val="%2."/>
      <w:lvlJc w:val="left"/>
      <w:pPr>
        <w:ind w:left="1894" w:hanging="360"/>
      </w:pPr>
    </w:lvl>
    <w:lvl w:ilvl="2" w:tplc="0410001B" w:tentative="1">
      <w:start w:val="1"/>
      <w:numFmt w:val="lowerRoman"/>
      <w:lvlText w:val="%3."/>
      <w:lvlJc w:val="right"/>
      <w:pPr>
        <w:ind w:left="2614" w:hanging="180"/>
      </w:pPr>
    </w:lvl>
    <w:lvl w:ilvl="3" w:tplc="0410000F" w:tentative="1">
      <w:start w:val="1"/>
      <w:numFmt w:val="decimal"/>
      <w:lvlText w:val="%4."/>
      <w:lvlJc w:val="left"/>
      <w:pPr>
        <w:ind w:left="3334" w:hanging="360"/>
      </w:pPr>
    </w:lvl>
    <w:lvl w:ilvl="4" w:tplc="04100019" w:tentative="1">
      <w:start w:val="1"/>
      <w:numFmt w:val="lowerLetter"/>
      <w:lvlText w:val="%5."/>
      <w:lvlJc w:val="left"/>
      <w:pPr>
        <w:ind w:left="4054" w:hanging="360"/>
      </w:pPr>
    </w:lvl>
    <w:lvl w:ilvl="5" w:tplc="0410001B" w:tentative="1">
      <w:start w:val="1"/>
      <w:numFmt w:val="lowerRoman"/>
      <w:lvlText w:val="%6."/>
      <w:lvlJc w:val="right"/>
      <w:pPr>
        <w:ind w:left="4774" w:hanging="180"/>
      </w:pPr>
    </w:lvl>
    <w:lvl w:ilvl="6" w:tplc="0410000F" w:tentative="1">
      <w:start w:val="1"/>
      <w:numFmt w:val="decimal"/>
      <w:lvlText w:val="%7."/>
      <w:lvlJc w:val="left"/>
      <w:pPr>
        <w:ind w:left="5494" w:hanging="360"/>
      </w:pPr>
    </w:lvl>
    <w:lvl w:ilvl="7" w:tplc="04100019" w:tentative="1">
      <w:start w:val="1"/>
      <w:numFmt w:val="lowerLetter"/>
      <w:lvlText w:val="%8."/>
      <w:lvlJc w:val="left"/>
      <w:pPr>
        <w:ind w:left="6214" w:hanging="360"/>
      </w:pPr>
    </w:lvl>
    <w:lvl w:ilvl="8" w:tplc="0410001B" w:tentative="1">
      <w:start w:val="1"/>
      <w:numFmt w:val="lowerRoman"/>
      <w:lvlText w:val="%9."/>
      <w:lvlJc w:val="right"/>
      <w:pPr>
        <w:ind w:left="6934" w:hanging="180"/>
      </w:pPr>
    </w:lvl>
  </w:abstractNum>
  <w:abstractNum w:abstractNumId="10">
    <w:nsid w:val="1EC82375"/>
    <w:multiLevelType w:val="hybridMultilevel"/>
    <w:tmpl w:val="6568E7BE"/>
    <w:lvl w:ilvl="0" w:tplc="20D057A2">
      <w:start w:val="20"/>
      <w:numFmt w:val="bullet"/>
      <w:lvlText w:val=""/>
      <w:lvlJc w:val="left"/>
      <w:pPr>
        <w:ind w:left="720" w:hanging="360"/>
      </w:pPr>
      <w:rPr>
        <w:rFonts w:ascii="Symbol" w:eastAsia="New Aster LT Std" w:hAnsi="Symbol" w:cs="New Aster LT Std"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23070C09"/>
    <w:multiLevelType w:val="hybridMultilevel"/>
    <w:tmpl w:val="0B2CEBF4"/>
    <w:lvl w:ilvl="0" w:tplc="B53AFCC0">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EC2E56A2">
      <w:numFmt w:val="bullet"/>
      <w:lvlText w:val="•"/>
      <w:lvlJc w:val="left"/>
      <w:pPr>
        <w:ind w:left="1121" w:hanging="284"/>
      </w:pPr>
      <w:rPr>
        <w:rFonts w:hint="default"/>
        <w:lang w:val="it-IT" w:eastAsia="en-US" w:bidi="ar-SA"/>
      </w:rPr>
    </w:lvl>
    <w:lvl w:ilvl="2" w:tplc="E092BADC">
      <w:numFmt w:val="bullet"/>
      <w:lvlText w:val="•"/>
      <w:lvlJc w:val="left"/>
      <w:pPr>
        <w:ind w:left="1843" w:hanging="284"/>
      </w:pPr>
      <w:rPr>
        <w:rFonts w:hint="default"/>
        <w:lang w:val="it-IT" w:eastAsia="en-US" w:bidi="ar-SA"/>
      </w:rPr>
    </w:lvl>
    <w:lvl w:ilvl="3" w:tplc="2D1C0306">
      <w:numFmt w:val="bullet"/>
      <w:lvlText w:val="•"/>
      <w:lvlJc w:val="left"/>
      <w:pPr>
        <w:ind w:left="2565" w:hanging="284"/>
      </w:pPr>
      <w:rPr>
        <w:rFonts w:hint="default"/>
        <w:lang w:val="it-IT" w:eastAsia="en-US" w:bidi="ar-SA"/>
      </w:rPr>
    </w:lvl>
    <w:lvl w:ilvl="4" w:tplc="5E542F72">
      <w:numFmt w:val="bullet"/>
      <w:lvlText w:val="•"/>
      <w:lvlJc w:val="left"/>
      <w:pPr>
        <w:ind w:left="3287" w:hanging="284"/>
      </w:pPr>
      <w:rPr>
        <w:rFonts w:hint="default"/>
        <w:lang w:val="it-IT" w:eastAsia="en-US" w:bidi="ar-SA"/>
      </w:rPr>
    </w:lvl>
    <w:lvl w:ilvl="5" w:tplc="727C5A48">
      <w:numFmt w:val="bullet"/>
      <w:lvlText w:val="•"/>
      <w:lvlJc w:val="left"/>
      <w:pPr>
        <w:ind w:left="4008" w:hanging="284"/>
      </w:pPr>
      <w:rPr>
        <w:rFonts w:hint="default"/>
        <w:lang w:val="it-IT" w:eastAsia="en-US" w:bidi="ar-SA"/>
      </w:rPr>
    </w:lvl>
    <w:lvl w:ilvl="6" w:tplc="D47878CE">
      <w:numFmt w:val="bullet"/>
      <w:lvlText w:val="•"/>
      <w:lvlJc w:val="left"/>
      <w:pPr>
        <w:ind w:left="4730" w:hanging="284"/>
      </w:pPr>
      <w:rPr>
        <w:rFonts w:hint="default"/>
        <w:lang w:val="it-IT" w:eastAsia="en-US" w:bidi="ar-SA"/>
      </w:rPr>
    </w:lvl>
    <w:lvl w:ilvl="7" w:tplc="00EA7AD0">
      <w:numFmt w:val="bullet"/>
      <w:lvlText w:val="•"/>
      <w:lvlJc w:val="left"/>
      <w:pPr>
        <w:ind w:left="5452" w:hanging="284"/>
      </w:pPr>
      <w:rPr>
        <w:rFonts w:hint="default"/>
        <w:lang w:val="it-IT" w:eastAsia="en-US" w:bidi="ar-SA"/>
      </w:rPr>
    </w:lvl>
    <w:lvl w:ilvl="8" w:tplc="E1C6E706">
      <w:numFmt w:val="bullet"/>
      <w:lvlText w:val="•"/>
      <w:lvlJc w:val="left"/>
      <w:pPr>
        <w:ind w:left="6174" w:hanging="284"/>
      </w:pPr>
      <w:rPr>
        <w:rFonts w:hint="default"/>
        <w:lang w:val="it-IT" w:eastAsia="en-US" w:bidi="ar-SA"/>
      </w:rPr>
    </w:lvl>
  </w:abstractNum>
  <w:abstractNum w:abstractNumId="12">
    <w:nsid w:val="2C42104B"/>
    <w:multiLevelType w:val="hybridMultilevel"/>
    <w:tmpl w:val="0D4EEE52"/>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3">
    <w:nsid w:val="32412ACC"/>
    <w:multiLevelType w:val="hybridMultilevel"/>
    <w:tmpl w:val="E806E5B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329F3149"/>
    <w:multiLevelType w:val="multilevel"/>
    <w:tmpl w:val="FD509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6773FE8"/>
    <w:multiLevelType w:val="hybridMultilevel"/>
    <w:tmpl w:val="0D586A42"/>
    <w:lvl w:ilvl="0" w:tplc="65A04688">
      <w:start w:val="1"/>
      <w:numFmt w:val="upperLetter"/>
      <w:lvlText w:val="%1)"/>
      <w:lvlJc w:val="left"/>
      <w:pPr>
        <w:ind w:left="454" w:hanging="341"/>
      </w:pPr>
      <w:rPr>
        <w:rFonts w:hint="default"/>
        <w:b w:val="0"/>
        <w:w w:val="100"/>
        <w:lang w:val="it-IT" w:eastAsia="en-US" w:bidi="ar-SA"/>
      </w:rPr>
    </w:lvl>
    <w:lvl w:ilvl="1" w:tplc="9532107A">
      <w:numFmt w:val="bullet"/>
      <w:lvlText w:val="•"/>
      <w:lvlJc w:val="left"/>
      <w:pPr>
        <w:ind w:left="1175" w:hanging="341"/>
      </w:pPr>
      <w:rPr>
        <w:rFonts w:hint="default"/>
        <w:lang w:val="it-IT" w:eastAsia="en-US" w:bidi="ar-SA"/>
      </w:rPr>
    </w:lvl>
    <w:lvl w:ilvl="2" w:tplc="76C290F8">
      <w:numFmt w:val="bullet"/>
      <w:lvlText w:val="•"/>
      <w:lvlJc w:val="left"/>
      <w:pPr>
        <w:ind w:left="1891" w:hanging="341"/>
      </w:pPr>
      <w:rPr>
        <w:rFonts w:hint="default"/>
        <w:lang w:val="it-IT" w:eastAsia="en-US" w:bidi="ar-SA"/>
      </w:rPr>
    </w:lvl>
    <w:lvl w:ilvl="3" w:tplc="259EAA32">
      <w:numFmt w:val="bullet"/>
      <w:lvlText w:val="•"/>
      <w:lvlJc w:val="left"/>
      <w:pPr>
        <w:ind w:left="2607" w:hanging="341"/>
      </w:pPr>
      <w:rPr>
        <w:rFonts w:hint="default"/>
        <w:lang w:val="it-IT" w:eastAsia="en-US" w:bidi="ar-SA"/>
      </w:rPr>
    </w:lvl>
    <w:lvl w:ilvl="4" w:tplc="DDDCDDCC">
      <w:numFmt w:val="bullet"/>
      <w:lvlText w:val="•"/>
      <w:lvlJc w:val="left"/>
      <w:pPr>
        <w:ind w:left="3323" w:hanging="341"/>
      </w:pPr>
      <w:rPr>
        <w:rFonts w:hint="default"/>
        <w:lang w:val="it-IT" w:eastAsia="en-US" w:bidi="ar-SA"/>
      </w:rPr>
    </w:lvl>
    <w:lvl w:ilvl="5" w:tplc="95C422B0">
      <w:numFmt w:val="bullet"/>
      <w:lvlText w:val="•"/>
      <w:lvlJc w:val="left"/>
      <w:pPr>
        <w:ind w:left="4038" w:hanging="341"/>
      </w:pPr>
      <w:rPr>
        <w:rFonts w:hint="default"/>
        <w:lang w:val="it-IT" w:eastAsia="en-US" w:bidi="ar-SA"/>
      </w:rPr>
    </w:lvl>
    <w:lvl w:ilvl="6" w:tplc="39E0A070">
      <w:numFmt w:val="bullet"/>
      <w:lvlText w:val="•"/>
      <w:lvlJc w:val="left"/>
      <w:pPr>
        <w:ind w:left="4754" w:hanging="341"/>
      </w:pPr>
      <w:rPr>
        <w:rFonts w:hint="default"/>
        <w:lang w:val="it-IT" w:eastAsia="en-US" w:bidi="ar-SA"/>
      </w:rPr>
    </w:lvl>
    <w:lvl w:ilvl="7" w:tplc="824C031E">
      <w:numFmt w:val="bullet"/>
      <w:lvlText w:val="•"/>
      <w:lvlJc w:val="left"/>
      <w:pPr>
        <w:ind w:left="5470" w:hanging="341"/>
      </w:pPr>
      <w:rPr>
        <w:rFonts w:hint="default"/>
        <w:lang w:val="it-IT" w:eastAsia="en-US" w:bidi="ar-SA"/>
      </w:rPr>
    </w:lvl>
    <w:lvl w:ilvl="8" w:tplc="D8F61050">
      <w:numFmt w:val="bullet"/>
      <w:lvlText w:val="•"/>
      <w:lvlJc w:val="left"/>
      <w:pPr>
        <w:ind w:left="6186" w:hanging="341"/>
      </w:pPr>
      <w:rPr>
        <w:rFonts w:hint="default"/>
        <w:lang w:val="it-IT" w:eastAsia="en-US" w:bidi="ar-SA"/>
      </w:rPr>
    </w:lvl>
  </w:abstractNum>
  <w:abstractNum w:abstractNumId="16">
    <w:nsid w:val="38501CD2"/>
    <w:multiLevelType w:val="hybridMultilevel"/>
    <w:tmpl w:val="DB248B56"/>
    <w:lvl w:ilvl="0" w:tplc="04100019">
      <w:start w:val="1"/>
      <w:numFmt w:val="lowerLetter"/>
      <w:lvlText w:val="%1."/>
      <w:lvlJc w:val="left"/>
      <w:pPr>
        <w:ind w:left="1062" w:hanging="360"/>
      </w:pPr>
    </w:lvl>
    <w:lvl w:ilvl="1" w:tplc="04100019" w:tentative="1">
      <w:start w:val="1"/>
      <w:numFmt w:val="lowerLetter"/>
      <w:lvlText w:val="%2."/>
      <w:lvlJc w:val="left"/>
      <w:pPr>
        <w:ind w:left="1782" w:hanging="360"/>
      </w:pPr>
    </w:lvl>
    <w:lvl w:ilvl="2" w:tplc="0410001B" w:tentative="1">
      <w:start w:val="1"/>
      <w:numFmt w:val="lowerRoman"/>
      <w:lvlText w:val="%3."/>
      <w:lvlJc w:val="right"/>
      <w:pPr>
        <w:ind w:left="2502" w:hanging="180"/>
      </w:pPr>
    </w:lvl>
    <w:lvl w:ilvl="3" w:tplc="0410000F" w:tentative="1">
      <w:start w:val="1"/>
      <w:numFmt w:val="decimal"/>
      <w:lvlText w:val="%4."/>
      <w:lvlJc w:val="left"/>
      <w:pPr>
        <w:ind w:left="3222" w:hanging="360"/>
      </w:pPr>
    </w:lvl>
    <w:lvl w:ilvl="4" w:tplc="04100019" w:tentative="1">
      <w:start w:val="1"/>
      <w:numFmt w:val="lowerLetter"/>
      <w:lvlText w:val="%5."/>
      <w:lvlJc w:val="left"/>
      <w:pPr>
        <w:ind w:left="3942" w:hanging="360"/>
      </w:pPr>
    </w:lvl>
    <w:lvl w:ilvl="5" w:tplc="0410001B" w:tentative="1">
      <w:start w:val="1"/>
      <w:numFmt w:val="lowerRoman"/>
      <w:lvlText w:val="%6."/>
      <w:lvlJc w:val="right"/>
      <w:pPr>
        <w:ind w:left="4662" w:hanging="180"/>
      </w:pPr>
    </w:lvl>
    <w:lvl w:ilvl="6" w:tplc="0410000F" w:tentative="1">
      <w:start w:val="1"/>
      <w:numFmt w:val="decimal"/>
      <w:lvlText w:val="%7."/>
      <w:lvlJc w:val="left"/>
      <w:pPr>
        <w:ind w:left="5382" w:hanging="360"/>
      </w:pPr>
    </w:lvl>
    <w:lvl w:ilvl="7" w:tplc="04100019" w:tentative="1">
      <w:start w:val="1"/>
      <w:numFmt w:val="lowerLetter"/>
      <w:lvlText w:val="%8."/>
      <w:lvlJc w:val="left"/>
      <w:pPr>
        <w:ind w:left="6102" w:hanging="360"/>
      </w:pPr>
    </w:lvl>
    <w:lvl w:ilvl="8" w:tplc="0410001B" w:tentative="1">
      <w:start w:val="1"/>
      <w:numFmt w:val="lowerRoman"/>
      <w:lvlText w:val="%9."/>
      <w:lvlJc w:val="right"/>
      <w:pPr>
        <w:ind w:left="6822" w:hanging="180"/>
      </w:pPr>
    </w:lvl>
  </w:abstractNum>
  <w:abstractNum w:abstractNumId="17">
    <w:nsid w:val="3BE46639"/>
    <w:multiLevelType w:val="hybridMultilevel"/>
    <w:tmpl w:val="CBE483EE"/>
    <w:lvl w:ilvl="0" w:tplc="65A04688">
      <w:start w:val="1"/>
      <w:numFmt w:val="upperLetter"/>
      <w:lvlText w:val="%1)"/>
      <w:lvlJc w:val="left"/>
      <w:pPr>
        <w:ind w:left="454" w:hanging="341"/>
      </w:pPr>
      <w:rPr>
        <w:rFonts w:hint="default"/>
        <w:b w:val="0"/>
        <w:w w:val="100"/>
        <w:lang w:val="it-IT" w:eastAsia="en-US" w:bidi="ar-SA"/>
      </w:rPr>
    </w:lvl>
    <w:lvl w:ilvl="1" w:tplc="9532107A">
      <w:numFmt w:val="bullet"/>
      <w:lvlText w:val="•"/>
      <w:lvlJc w:val="left"/>
      <w:pPr>
        <w:ind w:left="1175" w:hanging="341"/>
      </w:pPr>
      <w:rPr>
        <w:rFonts w:hint="default"/>
        <w:lang w:val="it-IT" w:eastAsia="en-US" w:bidi="ar-SA"/>
      </w:rPr>
    </w:lvl>
    <w:lvl w:ilvl="2" w:tplc="76C290F8">
      <w:numFmt w:val="bullet"/>
      <w:lvlText w:val="•"/>
      <w:lvlJc w:val="left"/>
      <w:pPr>
        <w:ind w:left="1891" w:hanging="341"/>
      </w:pPr>
      <w:rPr>
        <w:rFonts w:hint="default"/>
        <w:lang w:val="it-IT" w:eastAsia="en-US" w:bidi="ar-SA"/>
      </w:rPr>
    </w:lvl>
    <w:lvl w:ilvl="3" w:tplc="259EAA32">
      <w:numFmt w:val="bullet"/>
      <w:lvlText w:val="•"/>
      <w:lvlJc w:val="left"/>
      <w:pPr>
        <w:ind w:left="2607" w:hanging="341"/>
      </w:pPr>
      <w:rPr>
        <w:rFonts w:hint="default"/>
        <w:lang w:val="it-IT" w:eastAsia="en-US" w:bidi="ar-SA"/>
      </w:rPr>
    </w:lvl>
    <w:lvl w:ilvl="4" w:tplc="DDDCDDCC">
      <w:numFmt w:val="bullet"/>
      <w:lvlText w:val="•"/>
      <w:lvlJc w:val="left"/>
      <w:pPr>
        <w:ind w:left="3323" w:hanging="341"/>
      </w:pPr>
      <w:rPr>
        <w:rFonts w:hint="default"/>
        <w:lang w:val="it-IT" w:eastAsia="en-US" w:bidi="ar-SA"/>
      </w:rPr>
    </w:lvl>
    <w:lvl w:ilvl="5" w:tplc="95C422B0">
      <w:numFmt w:val="bullet"/>
      <w:lvlText w:val="•"/>
      <w:lvlJc w:val="left"/>
      <w:pPr>
        <w:ind w:left="4038" w:hanging="341"/>
      </w:pPr>
      <w:rPr>
        <w:rFonts w:hint="default"/>
        <w:lang w:val="it-IT" w:eastAsia="en-US" w:bidi="ar-SA"/>
      </w:rPr>
    </w:lvl>
    <w:lvl w:ilvl="6" w:tplc="39E0A070">
      <w:numFmt w:val="bullet"/>
      <w:lvlText w:val="•"/>
      <w:lvlJc w:val="left"/>
      <w:pPr>
        <w:ind w:left="4754" w:hanging="341"/>
      </w:pPr>
      <w:rPr>
        <w:rFonts w:hint="default"/>
        <w:lang w:val="it-IT" w:eastAsia="en-US" w:bidi="ar-SA"/>
      </w:rPr>
    </w:lvl>
    <w:lvl w:ilvl="7" w:tplc="824C031E">
      <w:numFmt w:val="bullet"/>
      <w:lvlText w:val="•"/>
      <w:lvlJc w:val="left"/>
      <w:pPr>
        <w:ind w:left="5470" w:hanging="341"/>
      </w:pPr>
      <w:rPr>
        <w:rFonts w:hint="default"/>
        <w:lang w:val="it-IT" w:eastAsia="en-US" w:bidi="ar-SA"/>
      </w:rPr>
    </w:lvl>
    <w:lvl w:ilvl="8" w:tplc="D8F61050">
      <w:numFmt w:val="bullet"/>
      <w:lvlText w:val="•"/>
      <w:lvlJc w:val="left"/>
      <w:pPr>
        <w:ind w:left="6186" w:hanging="341"/>
      </w:pPr>
      <w:rPr>
        <w:rFonts w:hint="default"/>
        <w:lang w:val="it-IT" w:eastAsia="en-US" w:bidi="ar-SA"/>
      </w:rPr>
    </w:lvl>
  </w:abstractNum>
  <w:abstractNum w:abstractNumId="18">
    <w:nsid w:val="48B15F57"/>
    <w:multiLevelType w:val="hybridMultilevel"/>
    <w:tmpl w:val="95C89E62"/>
    <w:lvl w:ilvl="0" w:tplc="A1581482">
      <w:start w:val="1"/>
      <w:numFmt w:val="lowerLetter"/>
      <w:lvlText w:val="%1)"/>
      <w:lvlJc w:val="left"/>
      <w:pPr>
        <w:ind w:left="510" w:hanging="397"/>
      </w:pPr>
      <w:rPr>
        <w:rFonts w:ascii="New Aster LT Std" w:eastAsia="New Aster LT Std" w:hAnsi="New Aster LT Std" w:cs="New Aster LT Std" w:hint="default"/>
        <w:b w:val="0"/>
        <w:bCs w:val="0"/>
        <w:i w:val="0"/>
        <w:iCs w:val="0"/>
        <w:spacing w:val="-2"/>
        <w:w w:val="100"/>
        <w:sz w:val="19"/>
        <w:szCs w:val="19"/>
        <w:lang w:val="it-IT" w:eastAsia="en-US" w:bidi="ar-SA"/>
      </w:rPr>
    </w:lvl>
    <w:lvl w:ilvl="1" w:tplc="266EA918">
      <w:numFmt w:val="bullet"/>
      <w:lvlText w:val="•"/>
      <w:lvlJc w:val="left"/>
      <w:pPr>
        <w:ind w:left="1229" w:hanging="397"/>
      </w:pPr>
      <w:rPr>
        <w:rFonts w:hint="default"/>
        <w:lang w:val="it-IT" w:eastAsia="en-US" w:bidi="ar-SA"/>
      </w:rPr>
    </w:lvl>
    <w:lvl w:ilvl="2" w:tplc="8514BE8E">
      <w:numFmt w:val="bullet"/>
      <w:lvlText w:val="•"/>
      <w:lvlJc w:val="left"/>
      <w:pPr>
        <w:ind w:left="1939" w:hanging="397"/>
      </w:pPr>
      <w:rPr>
        <w:rFonts w:hint="default"/>
        <w:lang w:val="it-IT" w:eastAsia="en-US" w:bidi="ar-SA"/>
      </w:rPr>
    </w:lvl>
    <w:lvl w:ilvl="3" w:tplc="E53A9974">
      <w:numFmt w:val="bullet"/>
      <w:lvlText w:val="•"/>
      <w:lvlJc w:val="left"/>
      <w:pPr>
        <w:ind w:left="2649" w:hanging="397"/>
      </w:pPr>
      <w:rPr>
        <w:rFonts w:hint="default"/>
        <w:lang w:val="it-IT" w:eastAsia="en-US" w:bidi="ar-SA"/>
      </w:rPr>
    </w:lvl>
    <w:lvl w:ilvl="4" w:tplc="98E03C8C">
      <w:numFmt w:val="bullet"/>
      <w:lvlText w:val="•"/>
      <w:lvlJc w:val="left"/>
      <w:pPr>
        <w:ind w:left="3359" w:hanging="397"/>
      </w:pPr>
      <w:rPr>
        <w:rFonts w:hint="default"/>
        <w:lang w:val="it-IT" w:eastAsia="en-US" w:bidi="ar-SA"/>
      </w:rPr>
    </w:lvl>
    <w:lvl w:ilvl="5" w:tplc="32C8791C">
      <w:numFmt w:val="bullet"/>
      <w:lvlText w:val="•"/>
      <w:lvlJc w:val="left"/>
      <w:pPr>
        <w:ind w:left="4068" w:hanging="397"/>
      </w:pPr>
      <w:rPr>
        <w:rFonts w:hint="default"/>
        <w:lang w:val="it-IT" w:eastAsia="en-US" w:bidi="ar-SA"/>
      </w:rPr>
    </w:lvl>
    <w:lvl w:ilvl="6" w:tplc="9710B772">
      <w:numFmt w:val="bullet"/>
      <w:lvlText w:val="•"/>
      <w:lvlJc w:val="left"/>
      <w:pPr>
        <w:ind w:left="4778" w:hanging="397"/>
      </w:pPr>
      <w:rPr>
        <w:rFonts w:hint="default"/>
        <w:lang w:val="it-IT" w:eastAsia="en-US" w:bidi="ar-SA"/>
      </w:rPr>
    </w:lvl>
    <w:lvl w:ilvl="7" w:tplc="11380794">
      <w:numFmt w:val="bullet"/>
      <w:lvlText w:val="•"/>
      <w:lvlJc w:val="left"/>
      <w:pPr>
        <w:ind w:left="5488" w:hanging="397"/>
      </w:pPr>
      <w:rPr>
        <w:rFonts w:hint="default"/>
        <w:lang w:val="it-IT" w:eastAsia="en-US" w:bidi="ar-SA"/>
      </w:rPr>
    </w:lvl>
    <w:lvl w:ilvl="8" w:tplc="37F88CE4">
      <w:numFmt w:val="bullet"/>
      <w:lvlText w:val="•"/>
      <w:lvlJc w:val="left"/>
      <w:pPr>
        <w:ind w:left="6198" w:hanging="397"/>
      </w:pPr>
      <w:rPr>
        <w:rFonts w:hint="default"/>
        <w:lang w:val="it-IT" w:eastAsia="en-US" w:bidi="ar-SA"/>
      </w:rPr>
    </w:lvl>
  </w:abstractNum>
  <w:abstractNum w:abstractNumId="19">
    <w:nsid w:val="4A2B15BD"/>
    <w:multiLevelType w:val="hybridMultilevel"/>
    <w:tmpl w:val="06CE8A0E"/>
    <w:lvl w:ilvl="0" w:tplc="DF2AF006">
      <w:start w:val="1"/>
      <w:numFmt w:val="upperLetter"/>
      <w:lvlText w:val="%1)"/>
      <w:lvlJc w:val="left"/>
      <w:pPr>
        <w:ind w:left="286" w:hanging="286"/>
      </w:pPr>
      <w:rPr>
        <w:rFonts w:ascii="Arial" w:eastAsia="New Aster LT Std" w:hAnsi="Arial" w:cs="Arial" w:hint="default"/>
        <w:b/>
        <w:bCs w:val="0"/>
        <w:i w:val="0"/>
        <w:iCs w:val="0"/>
        <w:w w:val="100"/>
        <w:sz w:val="20"/>
        <w:szCs w:val="19"/>
        <w:lang w:val="it-IT" w:eastAsia="en-US" w:bidi="ar-SA"/>
      </w:rPr>
    </w:lvl>
    <w:lvl w:ilvl="1" w:tplc="BEBCC60E">
      <w:numFmt w:val="bullet"/>
      <w:lvlText w:val="•"/>
      <w:lvlJc w:val="left"/>
      <w:pPr>
        <w:ind w:left="869" w:hanging="286"/>
      </w:pPr>
      <w:rPr>
        <w:rFonts w:hint="default"/>
        <w:lang w:val="it-IT" w:eastAsia="en-US" w:bidi="ar-SA"/>
      </w:rPr>
    </w:lvl>
    <w:lvl w:ilvl="2" w:tplc="A8E02C30">
      <w:numFmt w:val="bullet"/>
      <w:lvlText w:val="•"/>
      <w:lvlJc w:val="left"/>
      <w:pPr>
        <w:ind w:left="1619" w:hanging="286"/>
      </w:pPr>
      <w:rPr>
        <w:rFonts w:hint="default"/>
        <w:lang w:val="it-IT" w:eastAsia="en-US" w:bidi="ar-SA"/>
      </w:rPr>
    </w:lvl>
    <w:lvl w:ilvl="3" w:tplc="793C618A">
      <w:numFmt w:val="bullet"/>
      <w:lvlText w:val="•"/>
      <w:lvlJc w:val="left"/>
      <w:pPr>
        <w:ind w:left="2369" w:hanging="286"/>
      </w:pPr>
      <w:rPr>
        <w:rFonts w:hint="default"/>
        <w:lang w:val="it-IT" w:eastAsia="en-US" w:bidi="ar-SA"/>
      </w:rPr>
    </w:lvl>
    <w:lvl w:ilvl="4" w:tplc="64548B0E">
      <w:numFmt w:val="bullet"/>
      <w:lvlText w:val="•"/>
      <w:lvlJc w:val="left"/>
      <w:pPr>
        <w:ind w:left="3119" w:hanging="286"/>
      </w:pPr>
      <w:rPr>
        <w:rFonts w:hint="default"/>
        <w:lang w:val="it-IT" w:eastAsia="en-US" w:bidi="ar-SA"/>
      </w:rPr>
    </w:lvl>
    <w:lvl w:ilvl="5" w:tplc="0764FFD8">
      <w:numFmt w:val="bullet"/>
      <w:lvlText w:val="•"/>
      <w:lvlJc w:val="left"/>
      <w:pPr>
        <w:ind w:left="3868" w:hanging="286"/>
      </w:pPr>
      <w:rPr>
        <w:rFonts w:hint="default"/>
        <w:lang w:val="it-IT" w:eastAsia="en-US" w:bidi="ar-SA"/>
      </w:rPr>
    </w:lvl>
    <w:lvl w:ilvl="6" w:tplc="AB1AB394">
      <w:numFmt w:val="bullet"/>
      <w:lvlText w:val="•"/>
      <w:lvlJc w:val="left"/>
      <w:pPr>
        <w:ind w:left="4618" w:hanging="286"/>
      </w:pPr>
      <w:rPr>
        <w:rFonts w:hint="default"/>
        <w:lang w:val="it-IT" w:eastAsia="en-US" w:bidi="ar-SA"/>
      </w:rPr>
    </w:lvl>
    <w:lvl w:ilvl="7" w:tplc="A420F230">
      <w:numFmt w:val="bullet"/>
      <w:lvlText w:val="•"/>
      <w:lvlJc w:val="left"/>
      <w:pPr>
        <w:ind w:left="5368" w:hanging="286"/>
      </w:pPr>
      <w:rPr>
        <w:rFonts w:hint="default"/>
        <w:lang w:val="it-IT" w:eastAsia="en-US" w:bidi="ar-SA"/>
      </w:rPr>
    </w:lvl>
    <w:lvl w:ilvl="8" w:tplc="B832D13A">
      <w:numFmt w:val="bullet"/>
      <w:lvlText w:val="•"/>
      <w:lvlJc w:val="left"/>
      <w:pPr>
        <w:ind w:left="6118" w:hanging="286"/>
      </w:pPr>
      <w:rPr>
        <w:rFonts w:hint="default"/>
        <w:lang w:val="it-IT" w:eastAsia="en-US" w:bidi="ar-SA"/>
      </w:rPr>
    </w:lvl>
  </w:abstractNum>
  <w:abstractNum w:abstractNumId="20">
    <w:nsid w:val="4A8C319E"/>
    <w:multiLevelType w:val="hybridMultilevel"/>
    <w:tmpl w:val="3D00B29E"/>
    <w:lvl w:ilvl="0" w:tplc="D1A64B82">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A42E0C4A">
      <w:numFmt w:val="bullet"/>
      <w:lvlText w:val="•"/>
      <w:lvlJc w:val="left"/>
      <w:pPr>
        <w:ind w:left="1121" w:hanging="284"/>
      </w:pPr>
      <w:rPr>
        <w:rFonts w:hint="default"/>
        <w:lang w:val="it-IT" w:eastAsia="en-US" w:bidi="ar-SA"/>
      </w:rPr>
    </w:lvl>
    <w:lvl w:ilvl="2" w:tplc="F85EEDCC">
      <w:numFmt w:val="bullet"/>
      <w:lvlText w:val="•"/>
      <w:lvlJc w:val="left"/>
      <w:pPr>
        <w:ind w:left="1843" w:hanging="284"/>
      </w:pPr>
      <w:rPr>
        <w:rFonts w:hint="default"/>
        <w:lang w:val="it-IT" w:eastAsia="en-US" w:bidi="ar-SA"/>
      </w:rPr>
    </w:lvl>
    <w:lvl w:ilvl="3" w:tplc="6BB204D6">
      <w:numFmt w:val="bullet"/>
      <w:lvlText w:val="•"/>
      <w:lvlJc w:val="left"/>
      <w:pPr>
        <w:ind w:left="2565" w:hanging="284"/>
      </w:pPr>
      <w:rPr>
        <w:rFonts w:hint="default"/>
        <w:lang w:val="it-IT" w:eastAsia="en-US" w:bidi="ar-SA"/>
      </w:rPr>
    </w:lvl>
    <w:lvl w:ilvl="4" w:tplc="FDEAB30A">
      <w:numFmt w:val="bullet"/>
      <w:lvlText w:val="•"/>
      <w:lvlJc w:val="left"/>
      <w:pPr>
        <w:ind w:left="3287" w:hanging="284"/>
      </w:pPr>
      <w:rPr>
        <w:rFonts w:hint="default"/>
        <w:lang w:val="it-IT" w:eastAsia="en-US" w:bidi="ar-SA"/>
      </w:rPr>
    </w:lvl>
    <w:lvl w:ilvl="5" w:tplc="FA1CA31A">
      <w:numFmt w:val="bullet"/>
      <w:lvlText w:val="•"/>
      <w:lvlJc w:val="left"/>
      <w:pPr>
        <w:ind w:left="4008" w:hanging="284"/>
      </w:pPr>
      <w:rPr>
        <w:rFonts w:hint="default"/>
        <w:lang w:val="it-IT" w:eastAsia="en-US" w:bidi="ar-SA"/>
      </w:rPr>
    </w:lvl>
    <w:lvl w:ilvl="6" w:tplc="A5D0AF74">
      <w:numFmt w:val="bullet"/>
      <w:lvlText w:val="•"/>
      <w:lvlJc w:val="left"/>
      <w:pPr>
        <w:ind w:left="4730" w:hanging="284"/>
      </w:pPr>
      <w:rPr>
        <w:rFonts w:hint="default"/>
        <w:lang w:val="it-IT" w:eastAsia="en-US" w:bidi="ar-SA"/>
      </w:rPr>
    </w:lvl>
    <w:lvl w:ilvl="7" w:tplc="6DC81BBC">
      <w:numFmt w:val="bullet"/>
      <w:lvlText w:val="•"/>
      <w:lvlJc w:val="left"/>
      <w:pPr>
        <w:ind w:left="5452" w:hanging="284"/>
      </w:pPr>
      <w:rPr>
        <w:rFonts w:hint="default"/>
        <w:lang w:val="it-IT" w:eastAsia="en-US" w:bidi="ar-SA"/>
      </w:rPr>
    </w:lvl>
    <w:lvl w:ilvl="8" w:tplc="3E909AAC">
      <w:numFmt w:val="bullet"/>
      <w:lvlText w:val="•"/>
      <w:lvlJc w:val="left"/>
      <w:pPr>
        <w:ind w:left="6174" w:hanging="284"/>
      </w:pPr>
      <w:rPr>
        <w:rFonts w:hint="default"/>
        <w:lang w:val="it-IT" w:eastAsia="en-US" w:bidi="ar-SA"/>
      </w:rPr>
    </w:lvl>
  </w:abstractNum>
  <w:abstractNum w:abstractNumId="21">
    <w:nsid w:val="4BA65D88"/>
    <w:multiLevelType w:val="hybridMultilevel"/>
    <w:tmpl w:val="4DB4670C"/>
    <w:lvl w:ilvl="0" w:tplc="7994B11A">
      <w:start w:val="14"/>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nsid w:val="4BB7725F"/>
    <w:multiLevelType w:val="hybridMultilevel"/>
    <w:tmpl w:val="686A0EB4"/>
    <w:lvl w:ilvl="0" w:tplc="901AC614">
      <w:start w:val="20"/>
      <w:numFmt w:val="bullet"/>
      <w:lvlText w:val=""/>
      <w:lvlJc w:val="left"/>
      <w:pPr>
        <w:ind w:left="720" w:hanging="360"/>
      </w:pPr>
      <w:rPr>
        <w:rFonts w:ascii="Symbol" w:eastAsia="New Aster LT Std" w:hAnsi="Symbol" w:cs="New Aster LT Std"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4CBB7977"/>
    <w:multiLevelType w:val="hybridMultilevel"/>
    <w:tmpl w:val="59DE247C"/>
    <w:lvl w:ilvl="0" w:tplc="F2F4FC04">
      <w:start w:val="1"/>
      <w:numFmt w:val="bullet"/>
      <w:lvlText w:val=""/>
      <w:lvlJc w:val="left"/>
      <w:pPr>
        <w:tabs>
          <w:tab w:val="num" w:pos="680"/>
        </w:tabs>
        <w:ind w:left="680" w:hanging="340"/>
      </w:pPr>
      <w:rPr>
        <w:rFonts w:ascii="Symbol" w:hAnsi="Symbol" w:hint="default"/>
        <w:color w:val="auto"/>
      </w:rPr>
    </w:lvl>
    <w:lvl w:ilvl="1" w:tplc="04100011">
      <w:start w:val="1"/>
      <w:numFmt w:val="decimal"/>
      <w:lvlText w:val="%2)"/>
      <w:lvlJc w:val="left"/>
      <w:pPr>
        <w:ind w:left="1440" w:hanging="360"/>
      </w:p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nsid w:val="53373ECD"/>
    <w:multiLevelType w:val="hybridMultilevel"/>
    <w:tmpl w:val="0F9EA45C"/>
    <w:lvl w:ilvl="0" w:tplc="E190013C">
      <w:start w:val="1"/>
      <w:numFmt w:val="lowerLetter"/>
      <w:lvlText w:val="%1)"/>
      <w:lvlJc w:val="left"/>
      <w:pPr>
        <w:ind w:left="454" w:hanging="341"/>
      </w:pPr>
      <w:rPr>
        <w:rFonts w:ascii="Arial" w:eastAsia="New Aster LT Std" w:hAnsi="Arial" w:cs="Arial" w:hint="default"/>
        <w:b w:val="0"/>
        <w:bCs w:val="0"/>
        <w:i w:val="0"/>
        <w:iCs/>
        <w:w w:val="100"/>
        <w:sz w:val="20"/>
        <w:szCs w:val="19"/>
        <w:lang w:val="it-IT" w:eastAsia="en-US" w:bidi="ar-SA"/>
      </w:rPr>
    </w:lvl>
    <w:lvl w:ilvl="1" w:tplc="D2709C50">
      <w:numFmt w:val="bullet"/>
      <w:lvlText w:val="•"/>
      <w:lvlJc w:val="left"/>
      <w:pPr>
        <w:ind w:left="1175" w:hanging="341"/>
      </w:pPr>
      <w:rPr>
        <w:rFonts w:hint="default"/>
        <w:lang w:val="it-IT" w:eastAsia="en-US" w:bidi="ar-SA"/>
      </w:rPr>
    </w:lvl>
    <w:lvl w:ilvl="2" w:tplc="248A101E">
      <w:numFmt w:val="bullet"/>
      <w:lvlText w:val="•"/>
      <w:lvlJc w:val="left"/>
      <w:pPr>
        <w:ind w:left="1891" w:hanging="341"/>
      </w:pPr>
      <w:rPr>
        <w:rFonts w:hint="default"/>
        <w:lang w:val="it-IT" w:eastAsia="en-US" w:bidi="ar-SA"/>
      </w:rPr>
    </w:lvl>
    <w:lvl w:ilvl="3" w:tplc="9730B29E">
      <w:numFmt w:val="bullet"/>
      <w:lvlText w:val="•"/>
      <w:lvlJc w:val="left"/>
      <w:pPr>
        <w:ind w:left="2607" w:hanging="341"/>
      </w:pPr>
      <w:rPr>
        <w:rFonts w:hint="default"/>
        <w:lang w:val="it-IT" w:eastAsia="en-US" w:bidi="ar-SA"/>
      </w:rPr>
    </w:lvl>
    <w:lvl w:ilvl="4" w:tplc="C512F510">
      <w:numFmt w:val="bullet"/>
      <w:lvlText w:val="•"/>
      <w:lvlJc w:val="left"/>
      <w:pPr>
        <w:ind w:left="3323" w:hanging="341"/>
      </w:pPr>
      <w:rPr>
        <w:rFonts w:hint="default"/>
        <w:lang w:val="it-IT" w:eastAsia="en-US" w:bidi="ar-SA"/>
      </w:rPr>
    </w:lvl>
    <w:lvl w:ilvl="5" w:tplc="03145912">
      <w:numFmt w:val="bullet"/>
      <w:lvlText w:val="•"/>
      <w:lvlJc w:val="left"/>
      <w:pPr>
        <w:ind w:left="4038" w:hanging="341"/>
      </w:pPr>
      <w:rPr>
        <w:rFonts w:hint="default"/>
        <w:lang w:val="it-IT" w:eastAsia="en-US" w:bidi="ar-SA"/>
      </w:rPr>
    </w:lvl>
    <w:lvl w:ilvl="6" w:tplc="7626F5B6">
      <w:numFmt w:val="bullet"/>
      <w:lvlText w:val="•"/>
      <w:lvlJc w:val="left"/>
      <w:pPr>
        <w:ind w:left="4754" w:hanging="341"/>
      </w:pPr>
      <w:rPr>
        <w:rFonts w:hint="default"/>
        <w:lang w:val="it-IT" w:eastAsia="en-US" w:bidi="ar-SA"/>
      </w:rPr>
    </w:lvl>
    <w:lvl w:ilvl="7" w:tplc="09DA6B12">
      <w:numFmt w:val="bullet"/>
      <w:lvlText w:val="•"/>
      <w:lvlJc w:val="left"/>
      <w:pPr>
        <w:ind w:left="5470" w:hanging="341"/>
      </w:pPr>
      <w:rPr>
        <w:rFonts w:hint="default"/>
        <w:lang w:val="it-IT" w:eastAsia="en-US" w:bidi="ar-SA"/>
      </w:rPr>
    </w:lvl>
    <w:lvl w:ilvl="8" w:tplc="182A5554">
      <w:numFmt w:val="bullet"/>
      <w:lvlText w:val="•"/>
      <w:lvlJc w:val="left"/>
      <w:pPr>
        <w:ind w:left="6186" w:hanging="341"/>
      </w:pPr>
      <w:rPr>
        <w:rFonts w:hint="default"/>
        <w:lang w:val="it-IT" w:eastAsia="en-US" w:bidi="ar-SA"/>
      </w:rPr>
    </w:lvl>
  </w:abstractNum>
  <w:abstractNum w:abstractNumId="25">
    <w:nsid w:val="535655BF"/>
    <w:multiLevelType w:val="hybridMultilevel"/>
    <w:tmpl w:val="A0CC2A1E"/>
    <w:lvl w:ilvl="0" w:tplc="4A4A718C">
      <w:start w:val="1"/>
      <w:numFmt w:val="decimal"/>
      <w:lvlText w:val="%1)"/>
      <w:lvlJc w:val="left"/>
      <w:pPr>
        <w:ind w:left="454" w:hanging="341"/>
      </w:pPr>
      <w:rPr>
        <w:rFonts w:ascii="New Aster LT Std" w:eastAsia="New Aster LT Std" w:hAnsi="New Aster LT Std" w:cs="New Aster LT Std" w:hint="default"/>
        <w:b w:val="0"/>
        <w:bCs w:val="0"/>
        <w:i w:val="0"/>
        <w:iCs w:val="0"/>
        <w:w w:val="100"/>
        <w:sz w:val="19"/>
        <w:szCs w:val="19"/>
        <w:lang w:val="it-IT" w:eastAsia="en-US" w:bidi="ar-SA"/>
      </w:rPr>
    </w:lvl>
    <w:lvl w:ilvl="1" w:tplc="8CEEF4A8">
      <w:numFmt w:val="bullet"/>
      <w:lvlText w:val="•"/>
      <w:lvlJc w:val="left"/>
      <w:pPr>
        <w:ind w:left="1175" w:hanging="341"/>
      </w:pPr>
      <w:rPr>
        <w:rFonts w:hint="default"/>
        <w:lang w:val="it-IT" w:eastAsia="en-US" w:bidi="ar-SA"/>
      </w:rPr>
    </w:lvl>
    <w:lvl w:ilvl="2" w:tplc="797601D4">
      <w:numFmt w:val="bullet"/>
      <w:lvlText w:val="•"/>
      <w:lvlJc w:val="left"/>
      <w:pPr>
        <w:ind w:left="1891" w:hanging="341"/>
      </w:pPr>
      <w:rPr>
        <w:rFonts w:hint="default"/>
        <w:lang w:val="it-IT" w:eastAsia="en-US" w:bidi="ar-SA"/>
      </w:rPr>
    </w:lvl>
    <w:lvl w:ilvl="3" w:tplc="91BA125C">
      <w:numFmt w:val="bullet"/>
      <w:lvlText w:val="•"/>
      <w:lvlJc w:val="left"/>
      <w:pPr>
        <w:ind w:left="2607" w:hanging="341"/>
      </w:pPr>
      <w:rPr>
        <w:rFonts w:hint="default"/>
        <w:lang w:val="it-IT" w:eastAsia="en-US" w:bidi="ar-SA"/>
      </w:rPr>
    </w:lvl>
    <w:lvl w:ilvl="4" w:tplc="BFAA4F44">
      <w:numFmt w:val="bullet"/>
      <w:lvlText w:val="•"/>
      <w:lvlJc w:val="left"/>
      <w:pPr>
        <w:ind w:left="3323" w:hanging="341"/>
      </w:pPr>
      <w:rPr>
        <w:rFonts w:hint="default"/>
        <w:lang w:val="it-IT" w:eastAsia="en-US" w:bidi="ar-SA"/>
      </w:rPr>
    </w:lvl>
    <w:lvl w:ilvl="5" w:tplc="6EAE86DE">
      <w:numFmt w:val="bullet"/>
      <w:lvlText w:val="•"/>
      <w:lvlJc w:val="left"/>
      <w:pPr>
        <w:ind w:left="4038" w:hanging="341"/>
      </w:pPr>
      <w:rPr>
        <w:rFonts w:hint="default"/>
        <w:lang w:val="it-IT" w:eastAsia="en-US" w:bidi="ar-SA"/>
      </w:rPr>
    </w:lvl>
    <w:lvl w:ilvl="6" w:tplc="522E17CE">
      <w:numFmt w:val="bullet"/>
      <w:lvlText w:val="•"/>
      <w:lvlJc w:val="left"/>
      <w:pPr>
        <w:ind w:left="4754" w:hanging="341"/>
      </w:pPr>
      <w:rPr>
        <w:rFonts w:hint="default"/>
        <w:lang w:val="it-IT" w:eastAsia="en-US" w:bidi="ar-SA"/>
      </w:rPr>
    </w:lvl>
    <w:lvl w:ilvl="7" w:tplc="BD9CACA2">
      <w:numFmt w:val="bullet"/>
      <w:lvlText w:val="•"/>
      <w:lvlJc w:val="left"/>
      <w:pPr>
        <w:ind w:left="5470" w:hanging="341"/>
      </w:pPr>
      <w:rPr>
        <w:rFonts w:hint="default"/>
        <w:lang w:val="it-IT" w:eastAsia="en-US" w:bidi="ar-SA"/>
      </w:rPr>
    </w:lvl>
    <w:lvl w:ilvl="8" w:tplc="714847BC">
      <w:numFmt w:val="bullet"/>
      <w:lvlText w:val="•"/>
      <w:lvlJc w:val="left"/>
      <w:pPr>
        <w:ind w:left="6186" w:hanging="341"/>
      </w:pPr>
      <w:rPr>
        <w:rFonts w:hint="default"/>
        <w:lang w:val="it-IT" w:eastAsia="en-US" w:bidi="ar-SA"/>
      </w:rPr>
    </w:lvl>
  </w:abstractNum>
  <w:abstractNum w:abstractNumId="26">
    <w:nsid w:val="59526DA2"/>
    <w:multiLevelType w:val="multilevel"/>
    <w:tmpl w:val="3E98D9E2"/>
    <w:lvl w:ilvl="0">
      <w:start w:val="1"/>
      <w:numFmt w:val="decimal"/>
      <w:pStyle w:val="SPA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59554BC7"/>
    <w:multiLevelType w:val="hybridMultilevel"/>
    <w:tmpl w:val="8968D0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5C9050BD"/>
    <w:multiLevelType w:val="multilevel"/>
    <w:tmpl w:val="40E4B7F2"/>
    <w:lvl w:ilvl="0">
      <w:start w:val="1"/>
      <w:numFmt w:val="decimal"/>
      <w:pStyle w:val="circolare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69C042FD"/>
    <w:multiLevelType w:val="hybridMultilevel"/>
    <w:tmpl w:val="0E40F47E"/>
    <w:lvl w:ilvl="0" w:tplc="41CA667A">
      <w:start w:val="1"/>
      <w:numFmt w:val="lowerLetter"/>
      <w:lvlText w:val="%1."/>
      <w:lvlJc w:val="left"/>
      <w:pPr>
        <w:ind w:left="373" w:hanging="260"/>
      </w:pPr>
      <w:rPr>
        <w:rFonts w:ascii="Arial" w:eastAsia="New Aster LT Std" w:hAnsi="Arial" w:cs="Arial" w:hint="default"/>
        <w:b w:val="0"/>
        <w:bCs w:val="0"/>
        <w:i w:val="0"/>
        <w:iCs/>
        <w:w w:val="100"/>
        <w:sz w:val="20"/>
        <w:szCs w:val="19"/>
        <w:lang w:val="it-IT" w:eastAsia="en-US" w:bidi="ar-SA"/>
      </w:rPr>
    </w:lvl>
    <w:lvl w:ilvl="1" w:tplc="031A79FC">
      <w:numFmt w:val="bullet"/>
      <w:lvlText w:val="•"/>
      <w:lvlJc w:val="left"/>
      <w:pPr>
        <w:ind w:left="1103" w:hanging="260"/>
      </w:pPr>
      <w:rPr>
        <w:rFonts w:hint="default"/>
        <w:lang w:val="it-IT" w:eastAsia="en-US" w:bidi="ar-SA"/>
      </w:rPr>
    </w:lvl>
    <w:lvl w:ilvl="2" w:tplc="52D8BD22">
      <w:numFmt w:val="bullet"/>
      <w:lvlText w:val="•"/>
      <w:lvlJc w:val="left"/>
      <w:pPr>
        <w:ind w:left="1827" w:hanging="260"/>
      </w:pPr>
      <w:rPr>
        <w:rFonts w:hint="default"/>
        <w:lang w:val="it-IT" w:eastAsia="en-US" w:bidi="ar-SA"/>
      </w:rPr>
    </w:lvl>
    <w:lvl w:ilvl="3" w:tplc="4EF0DF26">
      <w:numFmt w:val="bullet"/>
      <w:lvlText w:val="•"/>
      <w:lvlJc w:val="left"/>
      <w:pPr>
        <w:ind w:left="2551" w:hanging="260"/>
      </w:pPr>
      <w:rPr>
        <w:rFonts w:hint="default"/>
        <w:lang w:val="it-IT" w:eastAsia="en-US" w:bidi="ar-SA"/>
      </w:rPr>
    </w:lvl>
    <w:lvl w:ilvl="4" w:tplc="5C2098EA">
      <w:numFmt w:val="bullet"/>
      <w:lvlText w:val="•"/>
      <w:lvlJc w:val="left"/>
      <w:pPr>
        <w:ind w:left="3275" w:hanging="260"/>
      </w:pPr>
      <w:rPr>
        <w:rFonts w:hint="default"/>
        <w:lang w:val="it-IT" w:eastAsia="en-US" w:bidi="ar-SA"/>
      </w:rPr>
    </w:lvl>
    <w:lvl w:ilvl="5" w:tplc="C38C697A">
      <w:numFmt w:val="bullet"/>
      <w:lvlText w:val="•"/>
      <w:lvlJc w:val="left"/>
      <w:pPr>
        <w:ind w:left="3998" w:hanging="260"/>
      </w:pPr>
      <w:rPr>
        <w:rFonts w:hint="default"/>
        <w:lang w:val="it-IT" w:eastAsia="en-US" w:bidi="ar-SA"/>
      </w:rPr>
    </w:lvl>
    <w:lvl w:ilvl="6" w:tplc="E2B85B08">
      <w:numFmt w:val="bullet"/>
      <w:lvlText w:val="•"/>
      <w:lvlJc w:val="left"/>
      <w:pPr>
        <w:ind w:left="4722" w:hanging="260"/>
      </w:pPr>
      <w:rPr>
        <w:rFonts w:hint="default"/>
        <w:lang w:val="it-IT" w:eastAsia="en-US" w:bidi="ar-SA"/>
      </w:rPr>
    </w:lvl>
    <w:lvl w:ilvl="7" w:tplc="B3426E44">
      <w:numFmt w:val="bullet"/>
      <w:lvlText w:val="•"/>
      <w:lvlJc w:val="left"/>
      <w:pPr>
        <w:ind w:left="5446" w:hanging="260"/>
      </w:pPr>
      <w:rPr>
        <w:rFonts w:hint="default"/>
        <w:lang w:val="it-IT" w:eastAsia="en-US" w:bidi="ar-SA"/>
      </w:rPr>
    </w:lvl>
    <w:lvl w:ilvl="8" w:tplc="CA583688">
      <w:numFmt w:val="bullet"/>
      <w:lvlText w:val="•"/>
      <w:lvlJc w:val="left"/>
      <w:pPr>
        <w:ind w:left="6170" w:hanging="260"/>
      </w:pPr>
      <w:rPr>
        <w:rFonts w:hint="default"/>
        <w:lang w:val="it-IT" w:eastAsia="en-US" w:bidi="ar-SA"/>
      </w:rPr>
    </w:lvl>
  </w:abstractNum>
  <w:abstractNum w:abstractNumId="30">
    <w:nsid w:val="6A05020B"/>
    <w:multiLevelType w:val="hybridMultilevel"/>
    <w:tmpl w:val="B24481BA"/>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1">
    <w:nsid w:val="6FD63993"/>
    <w:multiLevelType w:val="hybridMultilevel"/>
    <w:tmpl w:val="8F7AE236"/>
    <w:lvl w:ilvl="0" w:tplc="EE70DF40">
      <w:start w:val="1"/>
      <w:numFmt w:val="lowerLetter"/>
      <w:lvlText w:val="%1)"/>
      <w:lvlJc w:val="left"/>
      <w:pPr>
        <w:ind w:left="473" w:hanging="360"/>
      </w:pPr>
      <w:rPr>
        <w:rFonts w:ascii="Times New Roman" w:hAnsi="Times New Roman" w:cs="Times New Roman" w:hint="default"/>
        <w:sz w:val="24"/>
        <w:szCs w:val="24"/>
      </w:rPr>
    </w:lvl>
    <w:lvl w:ilvl="1" w:tplc="04100019" w:tentative="1">
      <w:start w:val="1"/>
      <w:numFmt w:val="lowerLetter"/>
      <w:lvlText w:val="%2."/>
      <w:lvlJc w:val="left"/>
      <w:pPr>
        <w:ind w:left="1193" w:hanging="360"/>
      </w:pPr>
    </w:lvl>
    <w:lvl w:ilvl="2" w:tplc="0410001B" w:tentative="1">
      <w:start w:val="1"/>
      <w:numFmt w:val="lowerRoman"/>
      <w:lvlText w:val="%3."/>
      <w:lvlJc w:val="right"/>
      <w:pPr>
        <w:ind w:left="1913" w:hanging="180"/>
      </w:pPr>
    </w:lvl>
    <w:lvl w:ilvl="3" w:tplc="0410000F" w:tentative="1">
      <w:start w:val="1"/>
      <w:numFmt w:val="decimal"/>
      <w:lvlText w:val="%4."/>
      <w:lvlJc w:val="left"/>
      <w:pPr>
        <w:ind w:left="2633" w:hanging="360"/>
      </w:pPr>
    </w:lvl>
    <w:lvl w:ilvl="4" w:tplc="04100019" w:tentative="1">
      <w:start w:val="1"/>
      <w:numFmt w:val="lowerLetter"/>
      <w:lvlText w:val="%5."/>
      <w:lvlJc w:val="left"/>
      <w:pPr>
        <w:ind w:left="3353" w:hanging="360"/>
      </w:pPr>
    </w:lvl>
    <w:lvl w:ilvl="5" w:tplc="0410001B" w:tentative="1">
      <w:start w:val="1"/>
      <w:numFmt w:val="lowerRoman"/>
      <w:lvlText w:val="%6."/>
      <w:lvlJc w:val="right"/>
      <w:pPr>
        <w:ind w:left="4073" w:hanging="180"/>
      </w:pPr>
    </w:lvl>
    <w:lvl w:ilvl="6" w:tplc="0410000F" w:tentative="1">
      <w:start w:val="1"/>
      <w:numFmt w:val="decimal"/>
      <w:lvlText w:val="%7."/>
      <w:lvlJc w:val="left"/>
      <w:pPr>
        <w:ind w:left="4793" w:hanging="360"/>
      </w:pPr>
    </w:lvl>
    <w:lvl w:ilvl="7" w:tplc="04100019" w:tentative="1">
      <w:start w:val="1"/>
      <w:numFmt w:val="lowerLetter"/>
      <w:lvlText w:val="%8."/>
      <w:lvlJc w:val="left"/>
      <w:pPr>
        <w:ind w:left="5513" w:hanging="360"/>
      </w:pPr>
    </w:lvl>
    <w:lvl w:ilvl="8" w:tplc="0410001B" w:tentative="1">
      <w:start w:val="1"/>
      <w:numFmt w:val="lowerRoman"/>
      <w:lvlText w:val="%9."/>
      <w:lvlJc w:val="right"/>
      <w:pPr>
        <w:ind w:left="6233" w:hanging="180"/>
      </w:pPr>
    </w:lvl>
  </w:abstractNum>
  <w:abstractNum w:abstractNumId="32">
    <w:nsid w:val="73C7669B"/>
    <w:multiLevelType w:val="hybridMultilevel"/>
    <w:tmpl w:val="5B6EF732"/>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76AA24A1"/>
    <w:multiLevelType w:val="multilevel"/>
    <w:tmpl w:val="C5A01004"/>
    <w:lvl w:ilvl="0">
      <w:start w:val="1"/>
      <w:numFmt w:val="decimal"/>
      <w:pStyle w:val="circolaredem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nsid w:val="7EE03624"/>
    <w:multiLevelType w:val="hybridMultilevel"/>
    <w:tmpl w:val="6B78610E"/>
    <w:lvl w:ilvl="0" w:tplc="DE32BE8E">
      <w:start w:val="1"/>
      <w:numFmt w:val="lowerLetter"/>
      <w:lvlText w:val="%1)"/>
      <w:lvlJc w:val="left"/>
      <w:pPr>
        <w:tabs>
          <w:tab w:val="num" w:pos="700"/>
        </w:tabs>
        <w:ind w:left="700" w:hanging="53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5">
    <w:nsid w:val="7FDC651E"/>
    <w:multiLevelType w:val="hybridMultilevel"/>
    <w:tmpl w:val="C6D4715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26"/>
  </w:num>
  <w:num w:numId="3">
    <w:abstractNumId w:val="33"/>
  </w:num>
  <w:num w:numId="4">
    <w:abstractNumId w:val="24"/>
  </w:num>
  <w:num w:numId="5">
    <w:abstractNumId w:val="4"/>
  </w:num>
  <w:num w:numId="6">
    <w:abstractNumId w:val="20"/>
  </w:num>
  <w:num w:numId="7">
    <w:abstractNumId w:val="11"/>
  </w:num>
  <w:num w:numId="8">
    <w:abstractNumId w:val="19"/>
  </w:num>
  <w:num w:numId="9">
    <w:abstractNumId w:val="5"/>
  </w:num>
  <w:num w:numId="10">
    <w:abstractNumId w:val="15"/>
  </w:num>
  <w:num w:numId="11">
    <w:abstractNumId w:val="7"/>
  </w:num>
  <w:num w:numId="12">
    <w:abstractNumId w:val="29"/>
  </w:num>
  <w:num w:numId="13">
    <w:abstractNumId w:val="18"/>
  </w:num>
  <w:num w:numId="14">
    <w:abstractNumId w:val="25"/>
  </w:num>
  <w:num w:numId="15">
    <w:abstractNumId w:val="1"/>
  </w:num>
  <w:num w:numId="16">
    <w:abstractNumId w:val="16"/>
  </w:num>
  <w:num w:numId="17">
    <w:abstractNumId w:val="34"/>
  </w:num>
  <w:num w:numId="18">
    <w:abstractNumId w:val="23"/>
  </w:num>
  <w:num w:numId="19">
    <w:abstractNumId w:val="14"/>
  </w:num>
  <w:num w:numId="20">
    <w:abstractNumId w:val="9"/>
  </w:num>
  <w:num w:numId="21">
    <w:abstractNumId w:val="17"/>
  </w:num>
  <w:num w:numId="22">
    <w:abstractNumId w:val="0"/>
  </w:num>
  <w:num w:numId="23">
    <w:abstractNumId w:val="31"/>
  </w:num>
  <w:num w:numId="24">
    <w:abstractNumId w:val="35"/>
  </w:num>
  <w:num w:numId="25">
    <w:abstractNumId w:val="21"/>
  </w:num>
  <w:num w:numId="26">
    <w:abstractNumId w:val="30"/>
  </w:num>
  <w:num w:numId="27">
    <w:abstractNumId w:val="32"/>
  </w:num>
  <w:num w:numId="28">
    <w:abstractNumId w:val="2"/>
  </w:num>
  <w:num w:numId="29">
    <w:abstractNumId w:val="10"/>
  </w:num>
  <w:num w:numId="30">
    <w:abstractNumId w:val="6"/>
  </w:num>
  <w:num w:numId="31">
    <w:abstractNumId w:val="22"/>
  </w:num>
  <w:num w:numId="32">
    <w:abstractNumId w:val="27"/>
  </w:num>
  <w:num w:numId="33">
    <w:abstractNumId w:val="3"/>
  </w:num>
  <w:num w:numId="34">
    <w:abstractNumId w:val="8"/>
  </w:num>
  <w:num w:numId="35">
    <w:abstractNumId w:val="13"/>
  </w:num>
  <w:num w:numId="36">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23EF"/>
    <w:rsid w:val="000019B5"/>
    <w:rsid w:val="000108A4"/>
    <w:rsid w:val="00012783"/>
    <w:rsid w:val="000216E5"/>
    <w:rsid w:val="0002281F"/>
    <w:rsid w:val="0002782F"/>
    <w:rsid w:val="00033F7A"/>
    <w:rsid w:val="00035B39"/>
    <w:rsid w:val="000471A9"/>
    <w:rsid w:val="000516DE"/>
    <w:rsid w:val="00055ABC"/>
    <w:rsid w:val="000675E5"/>
    <w:rsid w:val="00071A2F"/>
    <w:rsid w:val="000901DD"/>
    <w:rsid w:val="00090E9B"/>
    <w:rsid w:val="00093FDB"/>
    <w:rsid w:val="00095B61"/>
    <w:rsid w:val="00096842"/>
    <w:rsid w:val="000A28BD"/>
    <w:rsid w:val="000C0058"/>
    <w:rsid w:val="000C0197"/>
    <w:rsid w:val="000C1812"/>
    <w:rsid w:val="000C2491"/>
    <w:rsid w:val="000D5741"/>
    <w:rsid w:val="000D7726"/>
    <w:rsid w:val="000E50EC"/>
    <w:rsid w:val="000F3061"/>
    <w:rsid w:val="000F5D95"/>
    <w:rsid w:val="0010397C"/>
    <w:rsid w:val="001068A4"/>
    <w:rsid w:val="001102DF"/>
    <w:rsid w:val="00110941"/>
    <w:rsid w:val="00111860"/>
    <w:rsid w:val="00112611"/>
    <w:rsid w:val="001142AD"/>
    <w:rsid w:val="001150C6"/>
    <w:rsid w:val="001174FD"/>
    <w:rsid w:val="00117883"/>
    <w:rsid w:val="00123CB4"/>
    <w:rsid w:val="00130D03"/>
    <w:rsid w:val="00130E23"/>
    <w:rsid w:val="00132692"/>
    <w:rsid w:val="00132C91"/>
    <w:rsid w:val="00136441"/>
    <w:rsid w:val="00140D7C"/>
    <w:rsid w:val="0014420E"/>
    <w:rsid w:val="001477EB"/>
    <w:rsid w:val="00152AF3"/>
    <w:rsid w:val="00153EA4"/>
    <w:rsid w:val="0015461A"/>
    <w:rsid w:val="0015738B"/>
    <w:rsid w:val="00167CE3"/>
    <w:rsid w:val="00172885"/>
    <w:rsid w:val="00174170"/>
    <w:rsid w:val="001742C2"/>
    <w:rsid w:val="00182A45"/>
    <w:rsid w:val="0018535A"/>
    <w:rsid w:val="0018580A"/>
    <w:rsid w:val="0019265F"/>
    <w:rsid w:val="001926EF"/>
    <w:rsid w:val="001961D8"/>
    <w:rsid w:val="001A03B7"/>
    <w:rsid w:val="001A182E"/>
    <w:rsid w:val="001A3F5C"/>
    <w:rsid w:val="001A550B"/>
    <w:rsid w:val="001A7C28"/>
    <w:rsid w:val="001B4BFF"/>
    <w:rsid w:val="001B5B8B"/>
    <w:rsid w:val="001C1EB4"/>
    <w:rsid w:val="001C20B3"/>
    <w:rsid w:val="001C66BC"/>
    <w:rsid w:val="001D42BA"/>
    <w:rsid w:val="001D6526"/>
    <w:rsid w:val="001E3752"/>
    <w:rsid w:val="001E519D"/>
    <w:rsid w:val="001F14F9"/>
    <w:rsid w:val="001F1FA0"/>
    <w:rsid w:val="001F5A34"/>
    <w:rsid w:val="00203A9D"/>
    <w:rsid w:val="002062A5"/>
    <w:rsid w:val="002104BE"/>
    <w:rsid w:val="00215779"/>
    <w:rsid w:val="00225E97"/>
    <w:rsid w:val="00231A69"/>
    <w:rsid w:val="00233AC5"/>
    <w:rsid w:val="0023498E"/>
    <w:rsid w:val="00235789"/>
    <w:rsid w:val="00246C90"/>
    <w:rsid w:val="002472D5"/>
    <w:rsid w:val="0025035B"/>
    <w:rsid w:val="002520A2"/>
    <w:rsid w:val="002602D3"/>
    <w:rsid w:val="002626B9"/>
    <w:rsid w:val="00263CC9"/>
    <w:rsid w:val="00274953"/>
    <w:rsid w:val="00281315"/>
    <w:rsid w:val="002835EB"/>
    <w:rsid w:val="00284DD9"/>
    <w:rsid w:val="00290475"/>
    <w:rsid w:val="00292D60"/>
    <w:rsid w:val="00293DE3"/>
    <w:rsid w:val="00297073"/>
    <w:rsid w:val="002A37AC"/>
    <w:rsid w:val="002A7DE2"/>
    <w:rsid w:val="002B1EBC"/>
    <w:rsid w:val="002B2034"/>
    <w:rsid w:val="002B42F3"/>
    <w:rsid w:val="002B45B6"/>
    <w:rsid w:val="002B5678"/>
    <w:rsid w:val="002C0810"/>
    <w:rsid w:val="002C4FE5"/>
    <w:rsid w:val="002D0273"/>
    <w:rsid w:val="002D07CE"/>
    <w:rsid w:val="002D1834"/>
    <w:rsid w:val="002D3CB7"/>
    <w:rsid w:val="002D64FD"/>
    <w:rsid w:val="002E27E4"/>
    <w:rsid w:val="002F2465"/>
    <w:rsid w:val="002F2687"/>
    <w:rsid w:val="002F2B42"/>
    <w:rsid w:val="002F6093"/>
    <w:rsid w:val="002F6399"/>
    <w:rsid w:val="002F68BD"/>
    <w:rsid w:val="002F6B9B"/>
    <w:rsid w:val="003039E0"/>
    <w:rsid w:val="00310722"/>
    <w:rsid w:val="00310D1B"/>
    <w:rsid w:val="0031139C"/>
    <w:rsid w:val="00324007"/>
    <w:rsid w:val="00332E60"/>
    <w:rsid w:val="003405B5"/>
    <w:rsid w:val="0034261B"/>
    <w:rsid w:val="00344ACE"/>
    <w:rsid w:val="003468D2"/>
    <w:rsid w:val="00347E2B"/>
    <w:rsid w:val="0035165B"/>
    <w:rsid w:val="00354F90"/>
    <w:rsid w:val="0036569B"/>
    <w:rsid w:val="0036599D"/>
    <w:rsid w:val="00366FAA"/>
    <w:rsid w:val="00371ECA"/>
    <w:rsid w:val="0037253D"/>
    <w:rsid w:val="00374C64"/>
    <w:rsid w:val="00374D8F"/>
    <w:rsid w:val="00374FCF"/>
    <w:rsid w:val="003751F5"/>
    <w:rsid w:val="003840D5"/>
    <w:rsid w:val="00387B0E"/>
    <w:rsid w:val="003B1FC4"/>
    <w:rsid w:val="003B21AD"/>
    <w:rsid w:val="003B23D9"/>
    <w:rsid w:val="003B2D5E"/>
    <w:rsid w:val="003B2E3E"/>
    <w:rsid w:val="003B5588"/>
    <w:rsid w:val="003B5821"/>
    <w:rsid w:val="003C27B2"/>
    <w:rsid w:val="003C3AFF"/>
    <w:rsid w:val="003C3DF6"/>
    <w:rsid w:val="003C5C59"/>
    <w:rsid w:val="003C75D2"/>
    <w:rsid w:val="003C7B2D"/>
    <w:rsid w:val="003D059F"/>
    <w:rsid w:val="003D07F9"/>
    <w:rsid w:val="003D0ACC"/>
    <w:rsid w:val="003D2064"/>
    <w:rsid w:val="003D3705"/>
    <w:rsid w:val="003E0324"/>
    <w:rsid w:val="003E2432"/>
    <w:rsid w:val="003E3AE0"/>
    <w:rsid w:val="003E4E41"/>
    <w:rsid w:val="003E4F24"/>
    <w:rsid w:val="003F0818"/>
    <w:rsid w:val="003F3444"/>
    <w:rsid w:val="003F39D2"/>
    <w:rsid w:val="003F7620"/>
    <w:rsid w:val="00402A14"/>
    <w:rsid w:val="00402BA7"/>
    <w:rsid w:val="00410F01"/>
    <w:rsid w:val="00411D4F"/>
    <w:rsid w:val="00416738"/>
    <w:rsid w:val="00416C6D"/>
    <w:rsid w:val="00417331"/>
    <w:rsid w:val="004202AE"/>
    <w:rsid w:val="004208A6"/>
    <w:rsid w:val="00420FF8"/>
    <w:rsid w:val="00422872"/>
    <w:rsid w:val="004251AC"/>
    <w:rsid w:val="0043313C"/>
    <w:rsid w:val="00434DCE"/>
    <w:rsid w:val="00453B70"/>
    <w:rsid w:val="004601BF"/>
    <w:rsid w:val="00463CFE"/>
    <w:rsid w:val="0046666C"/>
    <w:rsid w:val="00473AB1"/>
    <w:rsid w:val="0047726C"/>
    <w:rsid w:val="0048245B"/>
    <w:rsid w:val="00482940"/>
    <w:rsid w:val="00490D22"/>
    <w:rsid w:val="00492F5C"/>
    <w:rsid w:val="00493539"/>
    <w:rsid w:val="0049404B"/>
    <w:rsid w:val="00494EF9"/>
    <w:rsid w:val="00494F19"/>
    <w:rsid w:val="00496465"/>
    <w:rsid w:val="00497A86"/>
    <w:rsid w:val="004B22F3"/>
    <w:rsid w:val="004B4883"/>
    <w:rsid w:val="004B6D79"/>
    <w:rsid w:val="004D271E"/>
    <w:rsid w:val="004D4CA0"/>
    <w:rsid w:val="004D4F22"/>
    <w:rsid w:val="004D63F7"/>
    <w:rsid w:val="004D64E4"/>
    <w:rsid w:val="004D71D9"/>
    <w:rsid w:val="004E0845"/>
    <w:rsid w:val="004E2197"/>
    <w:rsid w:val="004E2274"/>
    <w:rsid w:val="004F3029"/>
    <w:rsid w:val="004F63CC"/>
    <w:rsid w:val="004F72C8"/>
    <w:rsid w:val="004F7F12"/>
    <w:rsid w:val="00500468"/>
    <w:rsid w:val="005101B9"/>
    <w:rsid w:val="005128B2"/>
    <w:rsid w:val="00515198"/>
    <w:rsid w:val="00516D48"/>
    <w:rsid w:val="00521DEC"/>
    <w:rsid w:val="00523B78"/>
    <w:rsid w:val="005266A9"/>
    <w:rsid w:val="005270DF"/>
    <w:rsid w:val="0052772A"/>
    <w:rsid w:val="00534C8B"/>
    <w:rsid w:val="00536B78"/>
    <w:rsid w:val="00541C45"/>
    <w:rsid w:val="0054206A"/>
    <w:rsid w:val="005431C9"/>
    <w:rsid w:val="00545011"/>
    <w:rsid w:val="00545B2C"/>
    <w:rsid w:val="00545F52"/>
    <w:rsid w:val="00546195"/>
    <w:rsid w:val="00551593"/>
    <w:rsid w:val="00553947"/>
    <w:rsid w:val="00553ECB"/>
    <w:rsid w:val="0055438A"/>
    <w:rsid w:val="005544DC"/>
    <w:rsid w:val="00555C0E"/>
    <w:rsid w:val="005638C0"/>
    <w:rsid w:val="00571324"/>
    <w:rsid w:val="00576193"/>
    <w:rsid w:val="0057753B"/>
    <w:rsid w:val="005816AE"/>
    <w:rsid w:val="005826E8"/>
    <w:rsid w:val="00591CD6"/>
    <w:rsid w:val="00596174"/>
    <w:rsid w:val="005A1E74"/>
    <w:rsid w:val="005A2930"/>
    <w:rsid w:val="005A6DE8"/>
    <w:rsid w:val="005B006A"/>
    <w:rsid w:val="005B2319"/>
    <w:rsid w:val="005B68BB"/>
    <w:rsid w:val="005B783B"/>
    <w:rsid w:val="005C416D"/>
    <w:rsid w:val="005C41C2"/>
    <w:rsid w:val="005C5F92"/>
    <w:rsid w:val="005D0B39"/>
    <w:rsid w:val="005D463B"/>
    <w:rsid w:val="005F116B"/>
    <w:rsid w:val="005F32AB"/>
    <w:rsid w:val="006011FF"/>
    <w:rsid w:val="006015EA"/>
    <w:rsid w:val="006029F6"/>
    <w:rsid w:val="006053A8"/>
    <w:rsid w:val="00605E2E"/>
    <w:rsid w:val="00606545"/>
    <w:rsid w:val="00610F88"/>
    <w:rsid w:val="006110A6"/>
    <w:rsid w:val="006121C2"/>
    <w:rsid w:val="00612EC0"/>
    <w:rsid w:val="00616344"/>
    <w:rsid w:val="0062121C"/>
    <w:rsid w:val="0062637C"/>
    <w:rsid w:val="0063037A"/>
    <w:rsid w:val="00637C71"/>
    <w:rsid w:val="006411B8"/>
    <w:rsid w:val="006453F2"/>
    <w:rsid w:val="00645AED"/>
    <w:rsid w:val="00650070"/>
    <w:rsid w:val="006548FB"/>
    <w:rsid w:val="00660AA3"/>
    <w:rsid w:val="00662B25"/>
    <w:rsid w:val="00672598"/>
    <w:rsid w:val="00673F1C"/>
    <w:rsid w:val="00675209"/>
    <w:rsid w:val="00684596"/>
    <w:rsid w:val="00691E59"/>
    <w:rsid w:val="00692446"/>
    <w:rsid w:val="00692502"/>
    <w:rsid w:val="00692A23"/>
    <w:rsid w:val="00693186"/>
    <w:rsid w:val="00694DAD"/>
    <w:rsid w:val="0069655E"/>
    <w:rsid w:val="00696E9C"/>
    <w:rsid w:val="0069791C"/>
    <w:rsid w:val="006A0146"/>
    <w:rsid w:val="006A0774"/>
    <w:rsid w:val="006A0A74"/>
    <w:rsid w:val="006A4DAA"/>
    <w:rsid w:val="006B5416"/>
    <w:rsid w:val="006B5A7C"/>
    <w:rsid w:val="006B6EA9"/>
    <w:rsid w:val="006C0AEF"/>
    <w:rsid w:val="006C2E5D"/>
    <w:rsid w:val="006C4E8F"/>
    <w:rsid w:val="006D2B3B"/>
    <w:rsid w:val="006D5D0A"/>
    <w:rsid w:val="006E4F6A"/>
    <w:rsid w:val="006F0818"/>
    <w:rsid w:val="006F0A98"/>
    <w:rsid w:val="0071179F"/>
    <w:rsid w:val="00711B26"/>
    <w:rsid w:val="00714EE2"/>
    <w:rsid w:val="00716522"/>
    <w:rsid w:val="00722E99"/>
    <w:rsid w:val="00724294"/>
    <w:rsid w:val="00725D78"/>
    <w:rsid w:val="007347AF"/>
    <w:rsid w:val="00735C2B"/>
    <w:rsid w:val="00736C62"/>
    <w:rsid w:val="00740DE3"/>
    <w:rsid w:val="00746186"/>
    <w:rsid w:val="0074780A"/>
    <w:rsid w:val="00752812"/>
    <w:rsid w:val="00760E20"/>
    <w:rsid w:val="00760F5C"/>
    <w:rsid w:val="00761DEE"/>
    <w:rsid w:val="00762663"/>
    <w:rsid w:val="007709B9"/>
    <w:rsid w:val="00771E58"/>
    <w:rsid w:val="00773A78"/>
    <w:rsid w:val="00775D23"/>
    <w:rsid w:val="007765B2"/>
    <w:rsid w:val="00776708"/>
    <w:rsid w:val="0078237B"/>
    <w:rsid w:val="007845B8"/>
    <w:rsid w:val="007921AA"/>
    <w:rsid w:val="007947E2"/>
    <w:rsid w:val="007A048E"/>
    <w:rsid w:val="007A5F98"/>
    <w:rsid w:val="007B00AC"/>
    <w:rsid w:val="007B2971"/>
    <w:rsid w:val="007B50D8"/>
    <w:rsid w:val="007B71A4"/>
    <w:rsid w:val="007C2855"/>
    <w:rsid w:val="007C333B"/>
    <w:rsid w:val="007C37AA"/>
    <w:rsid w:val="007C66CA"/>
    <w:rsid w:val="007D0800"/>
    <w:rsid w:val="007D2DA7"/>
    <w:rsid w:val="007D48BC"/>
    <w:rsid w:val="007D4A90"/>
    <w:rsid w:val="007D4DAB"/>
    <w:rsid w:val="007D4EC3"/>
    <w:rsid w:val="007D5642"/>
    <w:rsid w:val="007D6506"/>
    <w:rsid w:val="007D6B6B"/>
    <w:rsid w:val="007E009C"/>
    <w:rsid w:val="007E1B34"/>
    <w:rsid w:val="007E3113"/>
    <w:rsid w:val="007E5777"/>
    <w:rsid w:val="007E60F2"/>
    <w:rsid w:val="007E652B"/>
    <w:rsid w:val="007E79D6"/>
    <w:rsid w:val="007F2ED9"/>
    <w:rsid w:val="007F4B9F"/>
    <w:rsid w:val="007F6104"/>
    <w:rsid w:val="00805251"/>
    <w:rsid w:val="008117A1"/>
    <w:rsid w:val="00820DBF"/>
    <w:rsid w:val="00821A8C"/>
    <w:rsid w:val="0082447F"/>
    <w:rsid w:val="00825DAE"/>
    <w:rsid w:val="0083013E"/>
    <w:rsid w:val="00830BB5"/>
    <w:rsid w:val="00831368"/>
    <w:rsid w:val="00831386"/>
    <w:rsid w:val="00832DA9"/>
    <w:rsid w:val="008334C2"/>
    <w:rsid w:val="008340C1"/>
    <w:rsid w:val="0083482D"/>
    <w:rsid w:val="008379D5"/>
    <w:rsid w:val="00843ACB"/>
    <w:rsid w:val="0084416F"/>
    <w:rsid w:val="008558F7"/>
    <w:rsid w:val="00856BD1"/>
    <w:rsid w:val="00857A37"/>
    <w:rsid w:val="0086222F"/>
    <w:rsid w:val="00863877"/>
    <w:rsid w:val="00866248"/>
    <w:rsid w:val="00885854"/>
    <w:rsid w:val="0089085B"/>
    <w:rsid w:val="00891A86"/>
    <w:rsid w:val="00894451"/>
    <w:rsid w:val="00894679"/>
    <w:rsid w:val="00894B26"/>
    <w:rsid w:val="0089609B"/>
    <w:rsid w:val="008A54FD"/>
    <w:rsid w:val="008B4A27"/>
    <w:rsid w:val="008B5D39"/>
    <w:rsid w:val="008C2564"/>
    <w:rsid w:val="008C31F0"/>
    <w:rsid w:val="008C414C"/>
    <w:rsid w:val="008C5120"/>
    <w:rsid w:val="008D6DF7"/>
    <w:rsid w:val="008E17BF"/>
    <w:rsid w:val="008E2041"/>
    <w:rsid w:val="008F3A7D"/>
    <w:rsid w:val="008F6FC9"/>
    <w:rsid w:val="008F6FD1"/>
    <w:rsid w:val="00900094"/>
    <w:rsid w:val="00900D70"/>
    <w:rsid w:val="00902019"/>
    <w:rsid w:val="009040B7"/>
    <w:rsid w:val="00905211"/>
    <w:rsid w:val="00910F28"/>
    <w:rsid w:val="009155A3"/>
    <w:rsid w:val="0091563C"/>
    <w:rsid w:val="00917C2B"/>
    <w:rsid w:val="00920DA6"/>
    <w:rsid w:val="00921BAE"/>
    <w:rsid w:val="00927266"/>
    <w:rsid w:val="00927796"/>
    <w:rsid w:val="00930166"/>
    <w:rsid w:val="00932321"/>
    <w:rsid w:val="0094084D"/>
    <w:rsid w:val="00946AC7"/>
    <w:rsid w:val="00947283"/>
    <w:rsid w:val="00951047"/>
    <w:rsid w:val="0095228C"/>
    <w:rsid w:val="009532AF"/>
    <w:rsid w:val="00963267"/>
    <w:rsid w:val="00963D16"/>
    <w:rsid w:val="00965736"/>
    <w:rsid w:val="00966C3B"/>
    <w:rsid w:val="009720B5"/>
    <w:rsid w:val="00977AC9"/>
    <w:rsid w:val="009812CB"/>
    <w:rsid w:val="00990574"/>
    <w:rsid w:val="00990C92"/>
    <w:rsid w:val="009922FD"/>
    <w:rsid w:val="00992921"/>
    <w:rsid w:val="00993A04"/>
    <w:rsid w:val="009954A9"/>
    <w:rsid w:val="009971FA"/>
    <w:rsid w:val="009A0879"/>
    <w:rsid w:val="009A484E"/>
    <w:rsid w:val="009B0FA3"/>
    <w:rsid w:val="009B5C96"/>
    <w:rsid w:val="009B6924"/>
    <w:rsid w:val="009C23EF"/>
    <w:rsid w:val="009C321A"/>
    <w:rsid w:val="009C3E37"/>
    <w:rsid w:val="009C4CFC"/>
    <w:rsid w:val="009D1F45"/>
    <w:rsid w:val="009D2BAE"/>
    <w:rsid w:val="009D6E77"/>
    <w:rsid w:val="009E27A0"/>
    <w:rsid w:val="009E2DDC"/>
    <w:rsid w:val="009E5A82"/>
    <w:rsid w:val="009E7D03"/>
    <w:rsid w:val="009F4512"/>
    <w:rsid w:val="009F4CCB"/>
    <w:rsid w:val="009F73C3"/>
    <w:rsid w:val="00A02703"/>
    <w:rsid w:val="00A109FC"/>
    <w:rsid w:val="00A10A09"/>
    <w:rsid w:val="00A10CF5"/>
    <w:rsid w:val="00A1130A"/>
    <w:rsid w:val="00A12EDB"/>
    <w:rsid w:val="00A14C38"/>
    <w:rsid w:val="00A1637B"/>
    <w:rsid w:val="00A16708"/>
    <w:rsid w:val="00A17B71"/>
    <w:rsid w:val="00A37A85"/>
    <w:rsid w:val="00A42BF4"/>
    <w:rsid w:val="00A42D35"/>
    <w:rsid w:val="00A51BEE"/>
    <w:rsid w:val="00A52F61"/>
    <w:rsid w:val="00A60B69"/>
    <w:rsid w:val="00A60FA9"/>
    <w:rsid w:val="00A634E0"/>
    <w:rsid w:val="00A63CA6"/>
    <w:rsid w:val="00A65B41"/>
    <w:rsid w:val="00A65CDA"/>
    <w:rsid w:val="00A6729C"/>
    <w:rsid w:val="00A67703"/>
    <w:rsid w:val="00A71505"/>
    <w:rsid w:val="00A715FB"/>
    <w:rsid w:val="00A76C50"/>
    <w:rsid w:val="00A777F7"/>
    <w:rsid w:val="00A81598"/>
    <w:rsid w:val="00A84C62"/>
    <w:rsid w:val="00A866E1"/>
    <w:rsid w:val="00A93FE0"/>
    <w:rsid w:val="00A94E04"/>
    <w:rsid w:val="00AB2CE3"/>
    <w:rsid w:val="00AB5F76"/>
    <w:rsid w:val="00AC1037"/>
    <w:rsid w:val="00AC2891"/>
    <w:rsid w:val="00AC3913"/>
    <w:rsid w:val="00AC44DA"/>
    <w:rsid w:val="00AC7032"/>
    <w:rsid w:val="00AD2480"/>
    <w:rsid w:val="00AD2E69"/>
    <w:rsid w:val="00AD6037"/>
    <w:rsid w:val="00AD73B2"/>
    <w:rsid w:val="00AE0C3A"/>
    <w:rsid w:val="00AE5B50"/>
    <w:rsid w:val="00AE77C1"/>
    <w:rsid w:val="00AF3798"/>
    <w:rsid w:val="00AF5BDB"/>
    <w:rsid w:val="00B00F1D"/>
    <w:rsid w:val="00B011AA"/>
    <w:rsid w:val="00B013CE"/>
    <w:rsid w:val="00B01A47"/>
    <w:rsid w:val="00B0709E"/>
    <w:rsid w:val="00B07D61"/>
    <w:rsid w:val="00B12CA6"/>
    <w:rsid w:val="00B16822"/>
    <w:rsid w:val="00B21E7F"/>
    <w:rsid w:val="00B30083"/>
    <w:rsid w:val="00B3042E"/>
    <w:rsid w:val="00B405EC"/>
    <w:rsid w:val="00B56BC9"/>
    <w:rsid w:val="00B60914"/>
    <w:rsid w:val="00B625DA"/>
    <w:rsid w:val="00B62BA0"/>
    <w:rsid w:val="00B65615"/>
    <w:rsid w:val="00B70AF4"/>
    <w:rsid w:val="00B70E7B"/>
    <w:rsid w:val="00B74CE8"/>
    <w:rsid w:val="00B80E42"/>
    <w:rsid w:val="00B82294"/>
    <w:rsid w:val="00B85118"/>
    <w:rsid w:val="00B9072F"/>
    <w:rsid w:val="00B91B81"/>
    <w:rsid w:val="00B9231D"/>
    <w:rsid w:val="00BA08FD"/>
    <w:rsid w:val="00BA11FA"/>
    <w:rsid w:val="00BA248D"/>
    <w:rsid w:val="00BA2FCE"/>
    <w:rsid w:val="00BB0505"/>
    <w:rsid w:val="00BB4A4B"/>
    <w:rsid w:val="00BC1BA0"/>
    <w:rsid w:val="00BC2717"/>
    <w:rsid w:val="00BD08A0"/>
    <w:rsid w:val="00BD2AD0"/>
    <w:rsid w:val="00BE0F36"/>
    <w:rsid w:val="00BE5EA3"/>
    <w:rsid w:val="00BE6195"/>
    <w:rsid w:val="00BF15D2"/>
    <w:rsid w:val="00BF5C4B"/>
    <w:rsid w:val="00BF5EE3"/>
    <w:rsid w:val="00C01665"/>
    <w:rsid w:val="00C01B1F"/>
    <w:rsid w:val="00C051B9"/>
    <w:rsid w:val="00C138BC"/>
    <w:rsid w:val="00C150DB"/>
    <w:rsid w:val="00C1716F"/>
    <w:rsid w:val="00C20B42"/>
    <w:rsid w:val="00C20E08"/>
    <w:rsid w:val="00C22D40"/>
    <w:rsid w:val="00C2393B"/>
    <w:rsid w:val="00C24EDD"/>
    <w:rsid w:val="00C25E9A"/>
    <w:rsid w:val="00C4219C"/>
    <w:rsid w:val="00C45BD9"/>
    <w:rsid w:val="00C51CD4"/>
    <w:rsid w:val="00C52BA6"/>
    <w:rsid w:val="00C52FFF"/>
    <w:rsid w:val="00C56B07"/>
    <w:rsid w:val="00C57190"/>
    <w:rsid w:val="00C61987"/>
    <w:rsid w:val="00C64448"/>
    <w:rsid w:val="00C64BFB"/>
    <w:rsid w:val="00C679CD"/>
    <w:rsid w:val="00C70E58"/>
    <w:rsid w:val="00C72494"/>
    <w:rsid w:val="00C7516D"/>
    <w:rsid w:val="00C762BC"/>
    <w:rsid w:val="00C76A33"/>
    <w:rsid w:val="00C80212"/>
    <w:rsid w:val="00C827E4"/>
    <w:rsid w:val="00C83728"/>
    <w:rsid w:val="00C84485"/>
    <w:rsid w:val="00C948E2"/>
    <w:rsid w:val="00C966F8"/>
    <w:rsid w:val="00C97F6B"/>
    <w:rsid w:val="00CA09D0"/>
    <w:rsid w:val="00CA15AD"/>
    <w:rsid w:val="00CA1B2A"/>
    <w:rsid w:val="00CA27F7"/>
    <w:rsid w:val="00CA5809"/>
    <w:rsid w:val="00CA7265"/>
    <w:rsid w:val="00CA7282"/>
    <w:rsid w:val="00CB3C8F"/>
    <w:rsid w:val="00CB43E5"/>
    <w:rsid w:val="00CB48A8"/>
    <w:rsid w:val="00CB54CB"/>
    <w:rsid w:val="00CC123D"/>
    <w:rsid w:val="00CD10B1"/>
    <w:rsid w:val="00CD21C0"/>
    <w:rsid w:val="00CD4FD4"/>
    <w:rsid w:val="00CE4651"/>
    <w:rsid w:val="00CE6593"/>
    <w:rsid w:val="00CE6E3E"/>
    <w:rsid w:val="00CE7D6A"/>
    <w:rsid w:val="00CF01D2"/>
    <w:rsid w:val="00CF3C73"/>
    <w:rsid w:val="00CF5257"/>
    <w:rsid w:val="00CF54F6"/>
    <w:rsid w:val="00CF68F7"/>
    <w:rsid w:val="00D00966"/>
    <w:rsid w:val="00D0169B"/>
    <w:rsid w:val="00D034CD"/>
    <w:rsid w:val="00D05921"/>
    <w:rsid w:val="00D15021"/>
    <w:rsid w:val="00D15022"/>
    <w:rsid w:val="00D15D39"/>
    <w:rsid w:val="00D26606"/>
    <w:rsid w:val="00D27155"/>
    <w:rsid w:val="00D30BEB"/>
    <w:rsid w:val="00D3412C"/>
    <w:rsid w:val="00D3590A"/>
    <w:rsid w:val="00D406E1"/>
    <w:rsid w:val="00D43FAF"/>
    <w:rsid w:val="00D46B39"/>
    <w:rsid w:val="00D502E0"/>
    <w:rsid w:val="00D52027"/>
    <w:rsid w:val="00D577F8"/>
    <w:rsid w:val="00D60BAB"/>
    <w:rsid w:val="00D66463"/>
    <w:rsid w:val="00D72558"/>
    <w:rsid w:val="00D761DC"/>
    <w:rsid w:val="00D8293C"/>
    <w:rsid w:val="00D9028C"/>
    <w:rsid w:val="00D937F2"/>
    <w:rsid w:val="00D93A4D"/>
    <w:rsid w:val="00D95921"/>
    <w:rsid w:val="00DA0189"/>
    <w:rsid w:val="00DA2177"/>
    <w:rsid w:val="00DA3B65"/>
    <w:rsid w:val="00DA5492"/>
    <w:rsid w:val="00DA7300"/>
    <w:rsid w:val="00DB1C12"/>
    <w:rsid w:val="00DB50AB"/>
    <w:rsid w:val="00DB7720"/>
    <w:rsid w:val="00DC6D92"/>
    <w:rsid w:val="00DD06D6"/>
    <w:rsid w:val="00DD19F1"/>
    <w:rsid w:val="00DD1B95"/>
    <w:rsid w:val="00DD254E"/>
    <w:rsid w:val="00DD4551"/>
    <w:rsid w:val="00DD4E66"/>
    <w:rsid w:val="00DE0134"/>
    <w:rsid w:val="00DE090B"/>
    <w:rsid w:val="00DE0E62"/>
    <w:rsid w:val="00DE3C4D"/>
    <w:rsid w:val="00DE5280"/>
    <w:rsid w:val="00DE67A3"/>
    <w:rsid w:val="00DE76DB"/>
    <w:rsid w:val="00DF6B24"/>
    <w:rsid w:val="00DF6D7D"/>
    <w:rsid w:val="00DF7C4D"/>
    <w:rsid w:val="00E0013F"/>
    <w:rsid w:val="00E17121"/>
    <w:rsid w:val="00E21708"/>
    <w:rsid w:val="00E26854"/>
    <w:rsid w:val="00E33C15"/>
    <w:rsid w:val="00E3424C"/>
    <w:rsid w:val="00E36054"/>
    <w:rsid w:val="00E36BD0"/>
    <w:rsid w:val="00E41FF6"/>
    <w:rsid w:val="00E426DA"/>
    <w:rsid w:val="00E451CA"/>
    <w:rsid w:val="00E50B54"/>
    <w:rsid w:val="00E5394C"/>
    <w:rsid w:val="00E53F1B"/>
    <w:rsid w:val="00E577B6"/>
    <w:rsid w:val="00E62822"/>
    <w:rsid w:val="00E6316F"/>
    <w:rsid w:val="00E67345"/>
    <w:rsid w:val="00E70C71"/>
    <w:rsid w:val="00E711F4"/>
    <w:rsid w:val="00E74F77"/>
    <w:rsid w:val="00E74FFE"/>
    <w:rsid w:val="00E77408"/>
    <w:rsid w:val="00E81FAC"/>
    <w:rsid w:val="00E83AAC"/>
    <w:rsid w:val="00E84D7E"/>
    <w:rsid w:val="00E871F0"/>
    <w:rsid w:val="00E91626"/>
    <w:rsid w:val="00E92E69"/>
    <w:rsid w:val="00E938AF"/>
    <w:rsid w:val="00E9619D"/>
    <w:rsid w:val="00EA015D"/>
    <w:rsid w:val="00EA18EA"/>
    <w:rsid w:val="00EA474B"/>
    <w:rsid w:val="00EA58C8"/>
    <w:rsid w:val="00EA6F0A"/>
    <w:rsid w:val="00EA7AEE"/>
    <w:rsid w:val="00EB2593"/>
    <w:rsid w:val="00EB3595"/>
    <w:rsid w:val="00EB577B"/>
    <w:rsid w:val="00EB5E5F"/>
    <w:rsid w:val="00EB6EDA"/>
    <w:rsid w:val="00EC1951"/>
    <w:rsid w:val="00EC2127"/>
    <w:rsid w:val="00EC464D"/>
    <w:rsid w:val="00ED0F8A"/>
    <w:rsid w:val="00ED20B2"/>
    <w:rsid w:val="00ED34A3"/>
    <w:rsid w:val="00ED4A65"/>
    <w:rsid w:val="00ED4C5F"/>
    <w:rsid w:val="00ED575C"/>
    <w:rsid w:val="00ED68BC"/>
    <w:rsid w:val="00EE4683"/>
    <w:rsid w:val="00EE4B8F"/>
    <w:rsid w:val="00EE5B02"/>
    <w:rsid w:val="00EE6F3F"/>
    <w:rsid w:val="00EF04AD"/>
    <w:rsid w:val="00EF2A30"/>
    <w:rsid w:val="00EF382C"/>
    <w:rsid w:val="00EF5059"/>
    <w:rsid w:val="00F119F7"/>
    <w:rsid w:val="00F11ECD"/>
    <w:rsid w:val="00F13715"/>
    <w:rsid w:val="00F162BD"/>
    <w:rsid w:val="00F16C59"/>
    <w:rsid w:val="00F16EFF"/>
    <w:rsid w:val="00F205FE"/>
    <w:rsid w:val="00F27C2C"/>
    <w:rsid w:val="00F37B6D"/>
    <w:rsid w:val="00F40FB0"/>
    <w:rsid w:val="00F41F91"/>
    <w:rsid w:val="00F455CB"/>
    <w:rsid w:val="00F51571"/>
    <w:rsid w:val="00F53B82"/>
    <w:rsid w:val="00F550F1"/>
    <w:rsid w:val="00F555D5"/>
    <w:rsid w:val="00F62824"/>
    <w:rsid w:val="00F62FAA"/>
    <w:rsid w:val="00F657A2"/>
    <w:rsid w:val="00F747E0"/>
    <w:rsid w:val="00F77F86"/>
    <w:rsid w:val="00F82B59"/>
    <w:rsid w:val="00F93951"/>
    <w:rsid w:val="00F94BDA"/>
    <w:rsid w:val="00F959D7"/>
    <w:rsid w:val="00F96E1E"/>
    <w:rsid w:val="00FA0B09"/>
    <w:rsid w:val="00FA6D24"/>
    <w:rsid w:val="00FA7B00"/>
    <w:rsid w:val="00FB0181"/>
    <w:rsid w:val="00FB2FAF"/>
    <w:rsid w:val="00FC26D7"/>
    <w:rsid w:val="00FD295C"/>
    <w:rsid w:val="00FD63CF"/>
    <w:rsid w:val="00FD742E"/>
    <w:rsid w:val="00FD7F04"/>
    <w:rsid w:val="00FE3B93"/>
    <w:rsid w:val="00FE5B22"/>
    <w:rsid w:val="00FE7B34"/>
    <w:rsid w:val="00FF2052"/>
    <w:rsid w:val="00FF211F"/>
    <w:rsid w:val="00FF3231"/>
    <w:rsid w:val="00FF66F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9C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Balloo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C23EF"/>
    <w:pPr>
      <w:widowControl w:val="0"/>
      <w:autoSpaceDE w:val="0"/>
      <w:autoSpaceDN w:val="0"/>
    </w:pPr>
    <w:rPr>
      <w:rFonts w:ascii="New Aster LT Std" w:eastAsia="New Aster LT Std" w:hAnsi="New Aster LT Std" w:cs="New Aster LT Std"/>
      <w:sz w:val="22"/>
      <w:szCs w:val="22"/>
      <w:lang w:eastAsia="en-US"/>
    </w:rPr>
  </w:style>
  <w:style w:type="paragraph" w:styleId="Titolo1">
    <w:name w:val="heading 1"/>
    <w:basedOn w:val="Normale"/>
    <w:link w:val="Titolo1Carattere"/>
    <w:uiPriority w:val="9"/>
    <w:qFormat/>
    <w:rsid w:val="009C23EF"/>
    <w:pPr>
      <w:spacing w:before="62"/>
      <w:ind w:right="17"/>
      <w:jc w:val="center"/>
      <w:outlineLvl w:val="0"/>
    </w:pPr>
    <w:rPr>
      <w:b/>
      <w:bCs/>
      <w:sz w:val="19"/>
      <w:szCs w:val="19"/>
    </w:rPr>
  </w:style>
  <w:style w:type="paragraph" w:styleId="Titolo2">
    <w:name w:val="heading 2"/>
    <w:basedOn w:val="Normale"/>
    <w:link w:val="Titolo2Carattere"/>
    <w:uiPriority w:val="9"/>
    <w:unhideWhenUsed/>
    <w:qFormat/>
    <w:rsid w:val="009C23EF"/>
    <w:pPr>
      <w:spacing w:line="246" w:lineRule="exact"/>
      <w:jc w:val="center"/>
      <w:outlineLvl w:val="1"/>
    </w:pPr>
    <w:rPr>
      <w:b/>
      <w:bCs/>
      <w:sz w:val="19"/>
      <w:szCs w:val="19"/>
    </w:rPr>
  </w:style>
  <w:style w:type="paragraph" w:styleId="Titolo3">
    <w:name w:val="heading 3"/>
    <w:basedOn w:val="Normale"/>
    <w:link w:val="Titolo3Carattere"/>
    <w:uiPriority w:val="9"/>
    <w:unhideWhenUsed/>
    <w:qFormat/>
    <w:rsid w:val="009C23EF"/>
    <w:pPr>
      <w:spacing w:line="227" w:lineRule="exact"/>
      <w:ind w:right="17"/>
      <w:jc w:val="center"/>
      <w:outlineLvl w:val="2"/>
    </w:pPr>
    <w:rPr>
      <w:rFonts w:ascii="NewAsterLTStd-BoldIt" w:eastAsia="NewAsterLTStd-BoldIt" w:hAnsi="NewAsterLTStd-BoldIt" w:cs="NewAsterLTStd-BoldIt"/>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ircolare01">
    <w:name w:val="circolare01"/>
    <w:basedOn w:val="NormaleWeb"/>
    <w:link w:val="circolare01Carattere"/>
    <w:qFormat/>
    <w:rsid w:val="00096842"/>
    <w:pPr>
      <w:numPr>
        <w:numId w:val="1"/>
      </w:numPr>
      <w:pBdr>
        <w:bottom w:val="single" w:sz="4" w:space="1" w:color="auto"/>
      </w:pBdr>
      <w:shd w:val="clear" w:color="auto" w:fill="FFFFFF"/>
      <w:ind w:left="360" w:hanging="360"/>
      <w:jc w:val="both"/>
    </w:pPr>
    <w:rPr>
      <w:rFonts w:ascii="Trebuchet MS" w:eastAsia="Times New Roman" w:hAnsi="Trebuchet MS" w:cs="Arial"/>
      <w:sz w:val="28"/>
      <w:szCs w:val="28"/>
      <w:lang w:eastAsia="it-IT"/>
    </w:rPr>
  </w:style>
  <w:style w:type="character" w:customStyle="1" w:styleId="circolare01Carattere">
    <w:name w:val="circolare01 Carattere"/>
    <w:link w:val="circolare01"/>
    <w:rsid w:val="00096842"/>
    <w:rPr>
      <w:rFonts w:ascii="Trebuchet MS" w:eastAsia="Times New Roman" w:hAnsi="Trebuchet MS" w:cs="Arial"/>
      <w:sz w:val="28"/>
      <w:szCs w:val="28"/>
      <w:shd w:val="clear" w:color="auto" w:fill="FFFFFF"/>
    </w:rPr>
  </w:style>
  <w:style w:type="paragraph" w:styleId="NormaleWeb">
    <w:name w:val="Normal (Web)"/>
    <w:basedOn w:val="Normale"/>
    <w:uiPriority w:val="99"/>
    <w:semiHidden/>
    <w:unhideWhenUsed/>
    <w:rsid w:val="00096842"/>
    <w:rPr>
      <w:rFonts w:ascii="Times New Roman" w:hAnsi="Times New Roman" w:cs="Times New Roman"/>
      <w:sz w:val="24"/>
      <w:szCs w:val="24"/>
    </w:rPr>
  </w:style>
  <w:style w:type="paragraph" w:customStyle="1" w:styleId="circolare02">
    <w:name w:val="circolare02"/>
    <w:basedOn w:val="NormaleWeb"/>
    <w:link w:val="circolare02Carattere"/>
    <w:qFormat/>
    <w:rsid w:val="00096842"/>
    <w:pPr>
      <w:shd w:val="clear" w:color="auto" w:fill="FFFFFF"/>
      <w:spacing w:before="180"/>
      <w:jc w:val="both"/>
    </w:pPr>
    <w:rPr>
      <w:rFonts w:ascii="Arial" w:eastAsia="Times New Roman" w:hAnsi="Arial" w:cs="Arial"/>
      <w:lang w:eastAsia="it-IT"/>
    </w:rPr>
  </w:style>
  <w:style w:type="character" w:customStyle="1" w:styleId="circolare02Carattere">
    <w:name w:val="circolare02 Carattere"/>
    <w:link w:val="circolare02"/>
    <w:rsid w:val="00096842"/>
    <w:rPr>
      <w:rFonts w:ascii="Arial" w:eastAsia="Times New Roman" w:hAnsi="Arial" w:cs="Arial"/>
      <w:sz w:val="24"/>
      <w:szCs w:val="24"/>
      <w:shd w:val="clear" w:color="auto" w:fill="FFFFFF"/>
      <w:lang w:eastAsia="it-IT"/>
    </w:rPr>
  </w:style>
  <w:style w:type="paragraph" w:customStyle="1" w:styleId="SPA02">
    <w:name w:val="SPA02"/>
    <w:basedOn w:val="Normale"/>
    <w:link w:val="SPA02Carattere"/>
    <w:qFormat/>
    <w:rsid w:val="00E9619D"/>
    <w:pPr>
      <w:jc w:val="both"/>
    </w:pPr>
    <w:rPr>
      <w:rFonts w:ascii="Arial" w:hAnsi="Arial" w:cs="Arial"/>
      <w:sz w:val="24"/>
      <w:szCs w:val="24"/>
    </w:rPr>
  </w:style>
  <w:style w:type="character" w:customStyle="1" w:styleId="SPA02Carattere">
    <w:name w:val="SPA02 Carattere"/>
    <w:link w:val="SPA02"/>
    <w:rsid w:val="00E9619D"/>
    <w:rPr>
      <w:rFonts w:ascii="Arial" w:hAnsi="Arial" w:cs="Arial"/>
      <w:sz w:val="24"/>
      <w:szCs w:val="24"/>
    </w:rPr>
  </w:style>
  <w:style w:type="paragraph" w:customStyle="1" w:styleId="SPA01">
    <w:name w:val="SPA01"/>
    <w:basedOn w:val="Nessunaspaziatura"/>
    <w:link w:val="SPA01Carattere"/>
    <w:qFormat/>
    <w:rsid w:val="00E9619D"/>
    <w:pPr>
      <w:numPr>
        <w:numId w:val="2"/>
      </w:numPr>
      <w:pBdr>
        <w:bottom w:val="double" w:sz="4" w:space="3" w:color="auto"/>
      </w:pBdr>
      <w:ind w:left="357" w:hanging="357"/>
      <w:jc w:val="both"/>
    </w:pPr>
    <w:rPr>
      <w:rFonts w:ascii="Trebuchet MS" w:hAnsi="Trebuchet MS"/>
      <w:sz w:val="28"/>
      <w:szCs w:val="28"/>
    </w:rPr>
  </w:style>
  <w:style w:type="character" w:customStyle="1" w:styleId="SPA01Carattere">
    <w:name w:val="SPA01 Carattere"/>
    <w:link w:val="SPA01"/>
    <w:rsid w:val="00E9619D"/>
    <w:rPr>
      <w:rFonts w:ascii="Trebuchet MS" w:hAnsi="Trebuchet MS"/>
      <w:sz w:val="28"/>
      <w:szCs w:val="28"/>
      <w:lang w:eastAsia="en-US"/>
    </w:rPr>
  </w:style>
  <w:style w:type="paragraph" w:styleId="Nessunaspaziatura">
    <w:name w:val="No Spacing"/>
    <w:uiPriority w:val="1"/>
    <w:qFormat/>
    <w:rsid w:val="00E9619D"/>
    <w:rPr>
      <w:sz w:val="22"/>
      <w:szCs w:val="22"/>
      <w:lang w:eastAsia="en-US"/>
    </w:rPr>
  </w:style>
  <w:style w:type="paragraph" w:customStyle="1" w:styleId="circolaredemo">
    <w:name w:val="circolare_demo"/>
    <w:basedOn w:val="Nessunaspaziatura"/>
    <w:link w:val="circolaredemoCarattere"/>
    <w:autoRedefine/>
    <w:qFormat/>
    <w:rsid w:val="007D5642"/>
    <w:pPr>
      <w:numPr>
        <w:numId w:val="3"/>
      </w:numPr>
      <w:pBdr>
        <w:bottom w:val="double" w:sz="4" w:space="3" w:color="auto"/>
      </w:pBdr>
      <w:suppressAutoHyphens/>
      <w:jc w:val="both"/>
    </w:pPr>
    <w:rPr>
      <w:rFonts w:ascii="Trebuchet MS" w:hAnsi="Trebuchet MS"/>
      <w:sz w:val="28"/>
      <w:szCs w:val="28"/>
    </w:rPr>
  </w:style>
  <w:style w:type="character" w:customStyle="1" w:styleId="circolaredemoCarattere">
    <w:name w:val="circolare_demo Carattere"/>
    <w:link w:val="circolaredemo"/>
    <w:rsid w:val="007D5642"/>
    <w:rPr>
      <w:rFonts w:ascii="Trebuchet MS" w:hAnsi="Trebuchet MS"/>
      <w:sz w:val="28"/>
      <w:szCs w:val="28"/>
      <w:lang w:eastAsia="en-US"/>
    </w:rPr>
  </w:style>
  <w:style w:type="paragraph" w:customStyle="1" w:styleId="Rassegna">
    <w:name w:val="Rassegna"/>
    <w:basedOn w:val="NormaleWeb"/>
    <w:link w:val="RassegnaCarattere"/>
    <w:autoRedefine/>
    <w:qFormat/>
    <w:rsid w:val="00130D03"/>
    <w:pPr>
      <w:shd w:val="clear" w:color="auto" w:fill="EDEDED"/>
      <w:jc w:val="both"/>
    </w:pPr>
    <w:rPr>
      <w:rFonts w:ascii="Trebuchet MS" w:eastAsia="Times New Roman" w:hAnsi="Trebuchet MS" w:cs="Arial"/>
      <w:b/>
      <w:bCs/>
      <w:sz w:val="28"/>
      <w:szCs w:val="28"/>
      <w:lang w:eastAsia="it-IT"/>
    </w:rPr>
  </w:style>
  <w:style w:type="character" w:customStyle="1" w:styleId="RassegnaCarattere">
    <w:name w:val="Rassegna Carattere"/>
    <w:link w:val="Rassegna"/>
    <w:rsid w:val="00130D03"/>
    <w:rPr>
      <w:rFonts w:ascii="Trebuchet MS" w:eastAsia="Times New Roman" w:hAnsi="Trebuchet MS" w:cs="Arial"/>
      <w:b/>
      <w:bCs/>
      <w:sz w:val="28"/>
      <w:szCs w:val="28"/>
      <w:shd w:val="clear" w:color="auto" w:fill="EDEDED"/>
      <w:lang w:eastAsia="it-IT"/>
    </w:rPr>
  </w:style>
  <w:style w:type="paragraph" w:customStyle="1" w:styleId="Testocircolare">
    <w:name w:val="Testo_circolare"/>
    <w:basedOn w:val="NormaleWeb"/>
    <w:link w:val="TestocircolareCarattere"/>
    <w:autoRedefine/>
    <w:qFormat/>
    <w:rsid w:val="00130D03"/>
    <w:pPr>
      <w:shd w:val="clear" w:color="auto" w:fill="FFFFFF"/>
    </w:pPr>
    <w:rPr>
      <w:rFonts w:ascii="Arial" w:eastAsia="Times New Roman" w:hAnsi="Arial" w:cs="Arial"/>
      <w:lang w:eastAsia="it-IT"/>
    </w:rPr>
  </w:style>
  <w:style w:type="character" w:customStyle="1" w:styleId="TestocircolareCarattere">
    <w:name w:val="Testo_circolare Carattere"/>
    <w:link w:val="Testocircolare"/>
    <w:rsid w:val="00130D03"/>
    <w:rPr>
      <w:rFonts w:ascii="Arial" w:eastAsia="Times New Roman" w:hAnsi="Arial" w:cs="Arial"/>
      <w:sz w:val="24"/>
      <w:szCs w:val="24"/>
      <w:shd w:val="clear" w:color="auto" w:fill="FFFFFF"/>
      <w:lang w:eastAsia="it-IT"/>
    </w:rPr>
  </w:style>
  <w:style w:type="character" w:customStyle="1" w:styleId="Titolo1Carattere">
    <w:name w:val="Titolo 1 Carattere"/>
    <w:link w:val="Titolo1"/>
    <w:uiPriority w:val="9"/>
    <w:rsid w:val="009C23EF"/>
    <w:rPr>
      <w:rFonts w:ascii="New Aster LT Std" w:eastAsia="New Aster LT Std" w:hAnsi="New Aster LT Std" w:cs="New Aster LT Std"/>
      <w:b/>
      <w:bCs/>
      <w:sz w:val="19"/>
      <w:szCs w:val="19"/>
    </w:rPr>
  </w:style>
  <w:style w:type="character" w:customStyle="1" w:styleId="Titolo2Carattere">
    <w:name w:val="Titolo 2 Carattere"/>
    <w:link w:val="Titolo2"/>
    <w:uiPriority w:val="9"/>
    <w:rsid w:val="009C23EF"/>
    <w:rPr>
      <w:rFonts w:ascii="New Aster LT Std" w:eastAsia="New Aster LT Std" w:hAnsi="New Aster LT Std" w:cs="New Aster LT Std"/>
      <w:b/>
      <w:bCs/>
      <w:sz w:val="19"/>
      <w:szCs w:val="19"/>
    </w:rPr>
  </w:style>
  <w:style w:type="character" w:customStyle="1" w:styleId="Titolo3Carattere">
    <w:name w:val="Titolo 3 Carattere"/>
    <w:link w:val="Titolo3"/>
    <w:uiPriority w:val="9"/>
    <w:rsid w:val="009C23EF"/>
    <w:rPr>
      <w:rFonts w:ascii="NewAsterLTStd-BoldIt" w:eastAsia="NewAsterLTStd-BoldIt" w:hAnsi="NewAsterLTStd-BoldIt" w:cs="NewAsterLTStd-BoldIt"/>
      <w:b/>
      <w:bCs/>
      <w:i/>
      <w:iCs/>
      <w:sz w:val="19"/>
      <w:szCs w:val="19"/>
    </w:rPr>
  </w:style>
  <w:style w:type="table" w:customStyle="1" w:styleId="TableNormal">
    <w:name w:val="Table Normal"/>
    <w:uiPriority w:val="2"/>
    <w:semiHidden/>
    <w:unhideWhenUsed/>
    <w:qFormat/>
    <w:rsid w:val="009C23E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9C23EF"/>
    <w:rPr>
      <w:sz w:val="19"/>
      <w:szCs w:val="19"/>
    </w:rPr>
  </w:style>
  <w:style w:type="character" w:customStyle="1" w:styleId="CorpotestoCarattere">
    <w:name w:val="Corpo testo Carattere"/>
    <w:link w:val="Corpotesto"/>
    <w:uiPriority w:val="1"/>
    <w:rsid w:val="009C23EF"/>
    <w:rPr>
      <w:rFonts w:ascii="New Aster LT Std" w:eastAsia="New Aster LT Std" w:hAnsi="New Aster LT Std" w:cs="New Aster LT Std"/>
      <w:sz w:val="19"/>
      <w:szCs w:val="19"/>
    </w:rPr>
  </w:style>
  <w:style w:type="paragraph" w:styleId="Paragrafoelenco">
    <w:name w:val="List Paragraph"/>
    <w:basedOn w:val="Normale"/>
    <w:uiPriority w:val="34"/>
    <w:qFormat/>
    <w:rsid w:val="009C23EF"/>
    <w:pPr>
      <w:ind w:left="397" w:right="131" w:hanging="341"/>
      <w:jc w:val="both"/>
    </w:pPr>
  </w:style>
  <w:style w:type="paragraph" w:customStyle="1" w:styleId="TableParagraph">
    <w:name w:val="Table Paragraph"/>
    <w:basedOn w:val="Normale"/>
    <w:uiPriority w:val="1"/>
    <w:qFormat/>
    <w:rsid w:val="009C23EF"/>
  </w:style>
  <w:style w:type="paragraph" w:styleId="Intestazione">
    <w:name w:val="header"/>
    <w:basedOn w:val="Normale"/>
    <w:link w:val="IntestazioneCarattere"/>
    <w:uiPriority w:val="99"/>
    <w:unhideWhenUsed/>
    <w:rsid w:val="003D3705"/>
    <w:pPr>
      <w:tabs>
        <w:tab w:val="center" w:pos="4819"/>
        <w:tab w:val="right" w:pos="9638"/>
      </w:tabs>
    </w:pPr>
  </w:style>
  <w:style w:type="character" w:customStyle="1" w:styleId="IntestazioneCarattere">
    <w:name w:val="Intestazione Carattere"/>
    <w:link w:val="Intestazione"/>
    <w:uiPriority w:val="99"/>
    <w:rsid w:val="003D3705"/>
    <w:rPr>
      <w:rFonts w:ascii="New Aster LT Std" w:eastAsia="New Aster LT Std" w:hAnsi="New Aster LT Std" w:cs="New Aster LT Std"/>
      <w:sz w:val="22"/>
      <w:szCs w:val="22"/>
      <w:lang w:eastAsia="en-US"/>
    </w:rPr>
  </w:style>
  <w:style w:type="paragraph" w:styleId="Pidipagina">
    <w:name w:val="footer"/>
    <w:basedOn w:val="Normale"/>
    <w:link w:val="PidipaginaCarattere"/>
    <w:uiPriority w:val="99"/>
    <w:unhideWhenUsed/>
    <w:rsid w:val="003D3705"/>
    <w:pPr>
      <w:tabs>
        <w:tab w:val="center" w:pos="4819"/>
        <w:tab w:val="right" w:pos="9638"/>
      </w:tabs>
    </w:pPr>
  </w:style>
  <w:style w:type="character" w:customStyle="1" w:styleId="PidipaginaCarattere">
    <w:name w:val="Piè di pagina Carattere"/>
    <w:link w:val="Pidipagina"/>
    <w:uiPriority w:val="99"/>
    <w:rsid w:val="003D3705"/>
    <w:rPr>
      <w:rFonts w:ascii="New Aster LT Std" w:eastAsia="New Aster LT Std" w:hAnsi="New Aster LT Std" w:cs="New Aster LT Std"/>
      <w:sz w:val="22"/>
      <w:szCs w:val="22"/>
      <w:lang w:eastAsia="en-US"/>
    </w:rPr>
  </w:style>
  <w:style w:type="character" w:styleId="Collegamentoipertestuale">
    <w:name w:val="Hyperlink"/>
    <w:uiPriority w:val="99"/>
    <w:rsid w:val="00E871F0"/>
    <w:rPr>
      <w:color w:val="0000FF"/>
      <w:u w:val="single"/>
    </w:rPr>
  </w:style>
  <w:style w:type="paragraph" w:styleId="Testonormale">
    <w:name w:val="Plain Text"/>
    <w:basedOn w:val="Normale"/>
    <w:link w:val="TestonormaleCarattere"/>
    <w:rsid w:val="00E871F0"/>
    <w:pPr>
      <w:widowControl/>
      <w:autoSpaceDE/>
      <w:autoSpaceDN/>
    </w:pPr>
    <w:rPr>
      <w:rFonts w:ascii="Courier New" w:eastAsia="Times New Roman" w:hAnsi="Courier New" w:cs="Times New Roman"/>
      <w:sz w:val="20"/>
      <w:szCs w:val="20"/>
      <w:lang w:eastAsia="it-IT"/>
    </w:rPr>
  </w:style>
  <w:style w:type="character" w:customStyle="1" w:styleId="TestonormaleCarattere">
    <w:name w:val="Testo normale Carattere"/>
    <w:link w:val="Testonormale"/>
    <w:rsid w:val="00E871F0"/>
    <w:rPr>
      <w:rFonts w:ascii="Courier New" w:eastAsia="Times New Roman" w:hAnsi="Courier New"/>
    </w:rPr>
  </w:style>
  <w:style w:type="paragraph" w:styleId="Testofumetto">
    <w:name w:val="Balloon Text"/>
    <w:basedOn w:val="Normale"/>
    <w:link w:val="TestofumettoCarattere"/>
    <w:unhideWhenUsed/>
    <w:qFormat/>
    <w:rsid w:val="009D1F45"/>
    <w:rPr>
      <w:rFonts w:ascii="Tahoma" w:hAnsi="Tahoma" w:cs="Tahoma"/>
      <w:sz w:val="16"/>
      <w:szCs w:val="16"/>
    </w:rPr>
  </w:style>
  <w:style w:type="character" w:customStyle="1" w:styleId="TestofumettoCarattere">
    <w:name w:val="Testo fumetto Carattere"/>
    <w:link w:val="Testofumetto"/>
    <w:uiPriority w:val="99"/>
    <w:semiHidden/>
    <w:qFormat/>
    <w:rsid w:val="009D1F45"/>
    <w:rPr>
      <w:rFonts w:ascii="Tahoma" w:eastAsia="New Aster LT Std" w:hAnsi="Tahoma" w:cs="Tahoma"/>
      <w:sz w:val="16"/>
      <w:szCs w:val="16"/>
      <w:lang w:eastAsia="en-US"/>
    </w:rPr>
  </w:style>
  <w:style w:type="character" w:customStyle="1" w:styleId="UnresolvedMention">
    <w:name w:val="Unresolved Mention"/>
    <w:uiPriority w:val="99"/>
    <w:semiHidden/>
    <w:unhideWhenUsed/>
    <w:rsid w:val="00AB5F76"/>
    <w:rPr>
      <w:color w:val="605E5C"/>
      <w:shd w:val="clear" w:color="auto" w:fill="E1DFDD"/>
    </w:rPr>
  </w:style>
  <w:style w:type="paragraph" w:customStyle="1" w:styleId="Default">
    <w:name w:val="Default"/>
    <w:qFormat/>
    <w:rsid w:val="002E27E4"/>
    <w:pPr>
      <w:suppressAutoHyphens/>
    </w:pPr>
    <w:rPr>
      <w:rFonts w:ascii="Arial" w:eastAsia="Times New Roman" w:hAnsi="Arial" w:cs="Arial"/>
      <w:color w:val="000000"/>
      <w:kern w:val="2"/>
      <w:sz w:val="22"/>
      <w:szCs w:val="24"/>
      <w:lang w:eastAsia="zh-CN"/>
    </w:rPr>
  </w:style>
  <w:style w:type="table" w:styleId="Grigliatabella">
    <w:name w:val="Table Grid"/>
    <w:basedOn w:val="Tabellanormale"/>
    <w:uiPriority w:val="39"/>
    <w:rsid w:val="00E426D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2z8">
    <w:name w:val="WW8Num12z8"/>
    <w:qFormat/>
    <w:rsid w:val="003C3DF6"/>
  </w:style>
  <w:style w:type="paragraph" w:customStyle="1" w:styleId="Paragrafoelenco1">
    <w:name w:val="Paragrafo elenco1"/>
    <w:basedOn w:val="Normale"/>
    <w:rsid w:val="00736C62"/>
    <w:pPr>
      <w:widowControl/>
      <w:autoSpaceDE/>
      <w:autoSpaceDN/>
      <w:ind w:left="720"/>
    </w:pPr>
    <w:rPr>
      <w:rFonts w:ascii="Times New Roman" w:eastAsia="Times New Roman" w:hAnsi="Times New Roman" w:cs="Times New Roman"/>
      <w:sz w:val="24"/>
      <w:szCs w:val="24"/>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Balloo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C23EF"/>
    <w:pPr>
      <w:widowControl w:val="0"/>
      <w:autoSpaceDE w:val="0"/>
      <w:autoSpaceDN w:val="0"/>
    </w:pPr>
    <w:rPr>
      <w:rFonts w:ascii="New Aster LT Std" w:eastAsia="New Aster LT Std" w:hAnsi="New Aster LT Std" w:cs="New Aster LT Std"/>
      <w:sz w:val="22"/>
      <w:szCs w:val="22"/>
      <w:lang w:eastAsia="en-US"/>
    </w:rPr>
  </w:style>
  <w:style w:type="paragraph" w:styleId="Titolo1">
    <w:name w:val="heading 1"/>
    <w:basedOn w:val="Normale"/>
    <w:link w:val="Titolo1Carattere"/>
    <w:uiPriority w:val="9"/>
    <w:qFormat/>
    <w:rsid w:val="009C23EF"/>
    <w:pPr>
      <w:spacing w:before="62"/>
      <w:ind w:right="17"/>
      <w:jc w:val="center"/>
      <w:outlineLvl w:val="0"/>
    </w:pPr>
    <w:rPr>
      <w:b/>
      <w:bCs/>
      <w:sz w:val="19"/>
      <w:szCs w:val="19"/>
    </w:rPr>
  </w:style>
  <w:style w:type="paragraph" w:styleId="Titolo2">
    <w:name w:val="heading 2"/>
    <w:basedOn w:val="Normale"/>
    <w:link w:val="Titolo2Carattere"/>
    <w:uiPriority w:val="9"/>
    <w:unhideWhenUsed/>
    <w:qFormat/>
    <w:rsid w:val="009C23EF"/>
    <w:pPr>
      <w:spacing w:line="246" w:lineRule="exact"/>
      <w:jc w:val="center"/>
      <w:outlineLvl w:val="1"/>
    </w:pPr>
    <w:rPr>
      <w:b/>
      <w:bCs/>
      <w:sz w:val="19"/>
      <w:szCs w:val="19"/>
    </w:rPr>
  </w:style>
  <w:style w:type="paragraph" w:styleId="Titolo3">
    <w:name w:val="heading 3"/>
    <w:basedOn w:val="Normale"/>
    <w:link w:val="Titolo3Carattere"/>
    <w:uiPriority w:val="9"/>
    <w:unhideWhenUsed/>
    <w:qFormat/>
    <w:rsid w:val="009C23EF"/>
    <w:pPr>
      <w:spacing w:line="227" w:lineRule="exact"/>
      <w:ind w:right="17"/>
      <w:jc w:val="center"/>
      <w:outlineLvl w:val="2"/>
    </w:pPr>
    <w:rPr>
      <w:rFonts w:ascii="NewAsterLTStd-BoldIt" w:eastAsia="NewAsterLTStd-BoldIt" w:hAnsi="NewAsterLTStd-BoldIt" w:cs="NewAsterLTStd-BoldIt"/>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ircolare01">
    <w:name w:val="circolare01"/>
    <w:basedOn w:val="NormaleWeb"/>
    <w:link w:val="circolare01Carattere"/>
    <w:qFormat/>
    <w:rsid w:val="00096842"/>
    <w:pPr>
      <w:numPr>
        <w:numId w:val="1"/>
      </w:numPr>
      <w:pBdr>
        <w:bottom w:val="single" w:sz="4" w:space="1" w:color="auto"/>
      </w:pBdr>
      <w:shd w:val="clear" w:color="auto" w:fill="FFFFFF"/>
      <w:ind w:left="360" w:hanging="360"/>
      <w:jc w:val="both"/>
    </w:pPr>
    <w:rPr>
      <w:rFonts w:ascii="Trebuchet MS" w:eastAsia="Times New Roman" w:hAnsi="Trebuchet MS" w:cs="Arial"/>
      <w:sz w:val="28"/>
      <w:szCs w:val="28"/>
      <w:lang w:eastAsia="it-IT"/>
    </w:rPr>
  </w:style>
  <w:style w:type="character" w:customStyle="1" w:styleId="circolare01Carattere">
    <w:name w:val="circolare01 Carattere"/>
    <w:link w:val="circolare01"/>
    <w:rsid w:val="00096842"/>
    <w:rPr>
      <w:rFonts w:ascii="Trebuchet MS" w:eastAsia="Times New Roman" w:hAnsi="Trebuchet MS" w:cs="Arial"/>
      <w:sz w:val="28"/>
      <w:szCs w:val="28"/>
      <w:shd w:val="clear" w:color="auto" w:fill="FFFFFF"/>
    </w:rPr>
  </w:style>
  <w:style w:type="paragraph" w:styleId="NormaleWeb">
    <w:name w:val="Normal (Web)"/>
    <w:basedOn w:val="Normale"/>
    <w:uiPriority w:val="99"/>
    <w:semiHidden/>
    <w:unhideWhenUsed/>
    <w:rsid w:val="00096842"/>
    <w:rPr>
      <w:rFonts w:ascii="Times New Roman" w:hAnsi="Times New Roman" w:cs="Times New Roman"/>
      <w:sz w:val="24"/>
      <w:szCs w:val="24"/>
    </w:rPr>
  </w:style>
  <w:style w:type="paragraph" w:customStyle="1" w:styleId="circolare02">
    <w:name w:val="circolare02"/>
    <w:basedOn w:val="NormaleWeb"/>
    <w:link w:val="circolare02Carattere"/>
    <w:qFormat/>
    <w:rsid w:val="00096842"/>
    <w:pPr>
      <w:shd w:val="clear" w:color="auto" w:fill="FFFFFF"/>
      <w:spacing w:before="180"/>
      <w:jc w:val="both"/>
    </w:pPr>
    <w:rPr>
      <w:rFonts w:ascii="Arial" w:eastAsia="Times New Roman" w:hAnsi="Arial" w:cs="Arial"/>
      <w:lang w:eastAsia="it-IT"/>
    </w:rPr>
  </w:style>
  <w:style w:type="character" w:customStyle="1" w:styleId="circolare02Carattere">
    <w:name w:val="circolare02 Carattere"/>
    <w:link w:val="circolare02"/>
    <w:rsid w:val="00096842"/>
    <w:rPr>
      <w:rFonts w:ascii="Arial" w:eastAsia="Times New Roman" w:hAnsi="Arial" w:cs="Arial"/>
      <w:sz w:val="24"/>
      <w:szCs w:val="24"/>
      <w:shd w:val="clear" w:color="auto" w:fill="FFFFFF"/>
      <w:lang w:eastAsia="it-IT"/>
    </w:rPr>
  </w:style>
  <w:style w:type="paragraph" w:customStyle="1" w:styleId="SPA02">
    <w:name w:val="SPA02"/>
    <w:basedOn w:val="Normale"/>
    <w:link w:val="SPA02Carattere"/>
    <w:qFormat/>
    <w:rsid w:val="00E9619D"/>
    <w:pPr>
      <w:jc w:val="both"/>
    </w:pPr>
    <w:rPr>
      <w:rFonts w:ascii="Arial" w:hAnsi="Arial" w:cs="Arial"/>
      <w:sz w:val="24"/>
      <w:szCs w:val="24"/>
    </w:rPr>
  </w:style>
  <w:style w:type="character" w:customStyle="1" w:styleId="SPA02Carattere">
    <w:name w:val="SPA02 Carattere"/>
    <w:link w:val="SPA02"/>
    <w:rsid w:val="00E9619D"/>
    <w:rPr>
      <w:rFonts w:ascii="Arial" w:hAnsi="Arial" w:cs="Arial"/>
      <w:sz w:val="24"/>
      <w:szCs w:val="24"/>
    </w:rPr>
  </w:style>
  <w:style w:type="paragraph" w:customStyle="1" w:styleId="SPA01">
    <w:name w:val="SPA01"/>
    <w:basedOn w:val="Nessunaspaziatura"/>
    <w:link w:val="SPA01Carattere"/>
    <w:qFormat/>
    <w:rsid w:val="00E9619D"/>
    <w:pPr>
      <w:numPr>
        <w:numId w:val="2"/>
      </w:numPr>
      <w:pBdr>
        <w:bottom w:val="double" w:sz="4" w:space="3" w:color="auto"/>
      </w:pBdr>
      <w:ind w:left="357" w:hanging="357"/>
      <w:jc w:val="both"/>
    </w:pPr>
    <w:rPr>
      <w:rFonts w:ascii="Trebuchet MS" w:hAnsi="Trebuchet MS"/>
      <w:sz w:val="28"/>
      <w:szCs w:val="28"/>
    </w:rPr>
  </w:style>
  <w:style w:type="character" w:customStyle="1" w:styleId="SPA01Carattere">
    <w:name w:val="SPA01 Carattere"/>
    <w:link w:val="SPA01"/>
    <w:rsid w:val="00E9619D"/>
    <w:rPr>
      <w:rFonts w:ascii="Trebuchet MS" w:hAnsi="Trebuchet MS"/>
      <w:sz w:val="28"/>
      <w:szCs w:val="28"/>
      <w:lang w:eastAsia="en-US"/>
    </w:rPr>
  </w:style>
  <w:style w:type="paragraph" w:styleId="Nessunaspaziatura">
    <w:name w:val="No Spacing"/>
    <w:uiPriority w:val="1"/>
    <w:qFormat/>
    <w:rsid w:val="00E9619D"/>
    <w:rPr>
      <w:sz w:val="22"/>
      <w:szCs w:val="22"/>
      <w:lang w:eastAsia="en-US"/>
    </w:rPr>
  </w:style>
  <w:style w:type="paragraph" w:customStyle="1" w:styleId="circolaredemo">
    <w:name w:val="circolare_demo"/>
    <w:basedOn w:val="Nessunaspaziatura"/>
    <w:link w:val="circolaredemoCarattere"/>
    <w:autoRedefine/>
    <w:qFormat/>
    <w:rsid w:val="007D5642"/>
    <w:pPr>
      <w:numPr>
        <w:numId w:val="3"/>
      </w:numPr>
      <w:pBdr>
        <w:bottom w:val="double" w:sz="4" w:space="3" w:color="auto"/>
      </w:pBdr>
      <w:suppressAutoHyphens/>
      <w:jc w:val="both"/>
    </w:pPr>
    <w:rPr>
      <w:rFonts w:ascii="Trebuchet MS" w:hAnsi="Trebuchet MS"/>
      <w:sz w:val="28"/>
      <w:szCs w:val="28"/>
    </w:rPr>
  </w:style>
  <w:style w:type="character" w:customStyle="1" w:styleId="circolaredemoCarattere">
    <w:name w:val="circolare_demo Carattere"/>
    <w:link w:val="circolaredemo"/>
    <w:rsid w:val="007D5642"/>
    <w:rPr>
      <w:rFonts w:ascii="Trebuchet MS" w:hAnsi="Trebuchet MS"/>
      <w:sz w:val="28"/>
      <w:szCs w:val="28"/>
      <w:lang w:eastAsia="en-US"/>
    </w:rPr>
  </w:style>
  <w:style w:type="paragraph" w:customStyle="1" w:styleId="Rassegna">
    <w:name w:val="Rassegna"/>
    <w:basedOn w:val="NormaleWeb"/>
    <w:link w:val="RassegnaCarattere"/>
    <w:autoRedefine/>
    <w:qFormat/>
    <w:rsid w:val="00130D03"/>
    <w:pPr>
      <w:shd w:val="clear" w:color="auto" w:fill="EDEDED"/>
      <w:jc w:val="both"/>
    </w:pPr>
    <w:rPr>
      <w:rFonts w:ascii="Trebuchet MS" w:eastAsia="Times New Roman" w:hAnsi="Trebuchet MS" w:cs="Arial"/>
      <w:b/>
      <w:bCs/>
      <w:sz w:val="28"/>
      <w:szCs w:val="28"/>
      <w:lang w:eastAsia="it-IT"/>
    </w:rPr>
  </w:style>
  <w:style w:type="character" w:customStyle="1" w:styleId="RassegnaCarattere">
    <w:name w:val="Rassegna Carattere"/>
    <w:link w:val="Rassegna"/>
    <w:rsid w:val="00130D03"/>
    <w:rPr>
      <w:rFonts w:ascii="Trebuchet MS" w:eastAsia="Times New Roman" w:hAnsi="Trebuchet MS" w:cs="Arial"/>
      <w:b/>
      <w:bCs/>
      <w:sz w:val="28"/>
      <w:szCs w:val="28"/>
      <w:shd w:val="clear" w:color="auto" w:fill="EDEDED"/>
      <w:lang w:eastAsia="it-IT"/>
    </w:rPr>
  </w:style>
  <w:style w:type="paragraph" w:customStyle="1" w:styleId="Testocircolare">
    <w:name w:val="Testo_circolare"/>
    <w:basedOn w:val="NormaleWeb"/>
    <w:link w:val="TestocircolareCarattere"/>
    <w:autoRedefine/>
    <w:qFormat/>
    <w:rsid w:val="00130D03"/>
    <w:pPr>
      <w:shd w:val="clear" w:color="auto" w:fill="FFFFFF"/>
    </w:pPr>
    <w:rPr>
      <w:rFonts w:ascii="Arial" w:eastAsia="Times New Roman" w:hAnsi="Arial" w:cs="Arial"/>
      <w:lang w:eastAsia="it-IT"/>
    </w:rPr>
  </w:style>
  <w:style w:type="character" w:customStyle="1" w:styleId="TestocircolareCarattere">
    <w:name w:val="Testo_circolare Carattere"/>
    <w:link w:val="Testocircolare"/>
    <w:rsid w:val="00130D03"/>
    <w:rPr>
      <w:rFonts w:ascii="Arial" w:eastAsia="Times New Roman" w:hAnsi="Arial" w:cs="Arial"/>
      <w:sz w:val="24"/>
      <w:szCs w:val="24"/>
      <w:shd w:val="clear" w:color="auto" w:fill="FFFFFF"/>
      <w:lang w:eastAsia="it-IT"/>
    </w:rPr>
  </w:style>
  <w:style w:type="character" w:customStyle="1" w:styleId="Titolo1Carattere">
    <w:name w:val="Titolo 1 Carattere"/>
    <w:link w:val="Titolo1"/>
    <w:uiPriority w:val="9"/>
    <w:rsid w:val="009C23EF"/>
    <w:rPr>
      <w:rFonts w:ascii="New Aster LT Std" w:eastAsia="New Aster LT Std" w:hAnsi="New Aster LT Std" w:cs="New Aster LT Std"/>
      <w:b/>
      <w:bCs/>
      <w:sz w:val="19"/>
      <w:szCs w:val="19"/>
    </w:rPr>
  </w:style>
  <w:style w:type="character" w:customStyle="1" w:styleId="Titolo2Carattere">
    <w:name w:val="Titolo 2 Carattere"/>
    <w:link w:val="Titolo2"/>
    <w:uiPriority w:val="9"/>
    <w:rsid w:val="009C23EF"/>
    <w:rPr>
      <w:rFonts w:ascii="New Aster LT Std" w:eastAsia="New Aster LT Std" w:hAnsi="New Aster LT Std" w:cs="New Aster LT Std"/>
      <w:b/>
      <w:bCs/>
      <w:sz w:val="19"/>
      <w:szCs w:val="19"/>
    </w:rPr>
  </w:style>
  <w:style w:type="character" w:customStyle="1" w:styleId="Titolo3Carattere">
    <w:name w:val="Titolo 3 Carattere"/>
    <w:link w:val="Titolo3"/>
    <w:uiPriority w:val="9"/>
    <w:rsid w:val="009C23EF"/>
    <w:rPr>
      <w:rFonts w:ascii="NewAsterLTStd-BoldIt" w:eastAsia="NewAsterLTStd-BoldIt" w:hAnsi="NewAsterLTStd-BoldIt" w:cs="NewAsterLTStd-BoldIt"/>
      <w:b/>
      <w:bCs/>
      <w:i/>
      <w:iCs/>
      <w:sz w:val="19"/>
      <w:szCs w:val="19"/>
    </w:rPr>
  </w:style>
  <w:style w:type="table" w:customStyle="1" w:styleId="TableNormal">
    <w:name w:val="Table Normal"/>
    <w:uiPriority w:val="2"/>
    <w:semiHidden/>
    <w:unhideWhenUsed/>
    <w:qFormat/>
    <w:rsid w:val="009C23E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9C23EF"/>
    <w:rPr>
      <w:sz w:val="19"/>
      <w:szCs w:val="19"/>
    </w:rPr>
  </w:style>
  <w:style w:type="character" w:customStyle="1" w:styleId="CorpotestoCarattere">
    <w:name w:val="Corpo testo Carattere"/>
    <w:link w:val="Corpotesto"/>
    <w:uiPriority w:val="1"/>
    <w:rsid w:val="009C23EF"/>
    <w:rPr>
      <w:rFonts w:ascii="New Aster LT Std" w:eastAsia="New Aster LT Std" w:hAnsi="New Aster LT Std" w:cs="New Aster LT Std"/>
      <w:sz w:val="19"/>
      <w:szCs w:val="19"/>
    </w:rPr>
  </w:style>
  <w:style w:type="paragraph" w:styleId="Paragrafoelenco">
    <w:name w:val="List Paragraph"/>
    <w:basedOn w:val="Normale"/>
    <w:uiPriority w:val="34"/>
    <w:qFormat/>
    <w:rsid w:val="009C23EF"/>
    <w:pPr>
      <w:ind w:left="397" w:right="131" w:hanging="341"/>
      <w:jc w:val="both"/>
    </w:pPr>
  </w:style>
  <w:style w:type="paragraph" w:customStyle="1" w:styleId="TableParagraph">
    <w:name w:val="Table Paragraph"/>
    <w:basedOn w:val="Normale"/>
    <w:uiPriority w:val="1"/>
    <w:qFormat/>
    <w:rsid w:val="009C23EF"/>
  </w:style>
  <w:style w:type="paragraph" w:styleId="Intestazione">
    <w:name w:val="header"/>
    <w:basedOn w:val="Normale"/>
    <w:link w:val="IntestazioneCarattere"/>
    <w:uiPriority w:val="99"/>
    <w:unhideWhenUsed/>
    <w:rsid w:val="003D3705"/>
    <w:pPr>
      <w:tabs>
        <w:tab w:val="center" w:pos="4819"/>
        <w:tab w:val="right" w:pos="9638"/>
      </w:tabs>
    </w:pPr>
  </w:style>
  <w:style w:type="character" w:customStyle="1" w:styleId="IntestazioneCarattere">
    <w:name w:val="Intestazione Carattere"/>
    <w:link w:val="Intestazione"/>
    <w:uiPriority w:val="99"/>
    <w:rsid w:val="003D3705"/>
    <w:rPr>
      <w:rFonts w:ascii="New Aster LT Std" w:eastAsia="New Aster LT Std" w:hAnsi="New Aster LT Std" w:cs="New Aster LT Std"/>
      <w:sz w:val="22"/>
      <w:szCs w:val="22"/>
      <w:lang w:eastAsia="en-US"/>
    </w:rPr>
  </w:style>
  <w:style w:type="paragraph" w:styleId="Pidipagina">
    <w:name w:val="footer"/>
    <w:basedOn w:val="Normale"/>
    <w:link w:val="PidipaginaCarattere"/>
    <w:uiPriority w:val="99"/>
    <w:unhideWhenUsed/>
    <w:rsid w:val="003D3705"/>
    <w:pPr>
      <w:tabs>
        <w:tab w:val="center" w:pos="4819"/>
        <w:tab w:val="right" w:pos="9638"/>
      </w:tabs>
    </w:pPr>
  </w:style>
  <w:style w:type="character" w:customStyle="1" w:styleId="PidipaginaCarattere">
    <w:name w:val="Piè di pagina Carattere"/>
    <w:link w:val="Pidipagina"/>
    <w:uiPriority w:val="99"/>
    <w:rsid w:val="003D3705"/>
    <w:rPr>
      <w:rFonts w:ascii="New Aster LT Std" w:eastAsia="New Aster LT Std" w:hAnsi="New Aster LT Std" w:cs="New Aster LT Std"/>
      <w:sz w:val="22"/>
      <w:szCs w:val="22"/>
      <w:lang w:eastAsia="en-US"/>
    </w:rPr>
  </w:style>
  <w:style w:type="character" w:styleId="Collegamentoipertestuale">
    <w:name w:val="Hyperlink"/>
    <w:uiPriority w:val="99"/>
    <w:rsid w:val="00E871F0"/>
    <w:rPr>
      <w:color w:val="0000FF"/>
      <w:u w:val="single"/>
    </w:rPr>
  </w:style>
  <w:style w:type="paragraph" w:styleId="Testonormale">
    <w:name w:val="Plain Text"/>
    <w:basedOn w:val="Normale"/>
    <w:link w:val="TestonormaleCarattere"/>
    <w:rsid w:val="00E871F0"/>
    <w:pPr>
      <w:widowControl/>
      <w:autoSpaceDE/>
      <w:autoSpaceDN/>
    </w:pPr>
    <w:rPr>
      <w:rFonts w:ascii="Courier New" w:eastAsia="Times New Roman" w:hAnsi="Courier New" w:cs="Times New Roman"/>
      <w:sz w:val="20"/>
      <w:szCs w:val="20"/>
      <w:lang w:eastAsia="it-IT"/>
    </w:rPr>
  </w:style>
  <w:style w:type="character" w:customStyle="1" w:styleId="TestonormaleCarattere">
    <w:name w:val="Testo normale Carattere"/>
    <w:link w:val="Testonormale"/>
    <w:rsid w:val="00E871F0"/>
    <w:rPr>
      <w:rFonts w:ascii="Courier New" w:eastAsia="Times New Roman" w:hAnsi="Courier New"/>
    </w:rPr>
  </w:style>
  <w:style w:type="paragraph" w:styleId="Testofumetto">
    <w:name w:val="Balloon Text"/>
    <w:basedOn w:val="Normale"/>
    <w:link w:val="TestofumettoCarattere"/>
    <w:unhideWhenUsed/>
    <w:qFormat/>
    <w:rsid w:val="009D1F45"/>
    <w:rPr>
      <w:rFonts w:ascii="Tahoma" w:hAnsi="Tahoma" w:cs="Tahoma"/>
      <w:sz w:val="16"/>
      <w:szCs w:val="16"/>
    </w:rPr>
  </w:style>
  <w:style w:type="character" w:customStyle="1" w:styleId="TestofumettoCarattere">
    <w:name w:val="Testo fumetto Carattere"/>
    <w:link w:val="Testofumetto"/>
    <w:uiPriority w:val="99"/>
    <w:semiHidden/>
    <w:qFormat/>
    <w:rsid w:val="009D1F45"/>
    <w:rPr>
      <w:rFonts w:ascii="Tahoma" w:eastAsia="New Aster LT Std" w:hAnsi="Tahoma" w:cs="Tahoma"/>
      <w:sz w:val="16"/>
      <w:szCs w:val="16"/>
      <w:lang w:eastAsia="en-US"/>
    </w:rPr>
  </w:style>
  <w:style w:type="character" w:customStyle="1" w:styleId="UnresolvedMention">
    <w:name w:val="Unresolved Mention"/>
    <w:uiPriority w:val="99"/>
    <w:semiHidden/>
    <w:unhideWhenUsed/>
    <w:rsid w:val="00AB5F76"/>
    <w:rPr>
      <w:color w:val="605E5C"/>
      <w:shd w:val="clear" w:color="auto" w:fill="E1DFDD"/>
    </w:rPr>
  </w:style>
  <w:style w:type="paragraph" w:customStyle="1" w:styleId="Default">
    <w:name w:val="Default"/>
    <w:qFormat/>
    <w:rsid w:val="002E27E4"/>
    <w:pPr>
      <w:suppressAutoHyphens/>
    </w:pPr>
    <w:rPr>
      <w:rFonts w:ascii="Arial" w:eastAsia="Times New Roman" w:hAnsi="Arial" w:cs="Arial"/>
      <w:color w:val="000000"/>
      <w:kern w:val="2"/>
      <w:sz w:val="22"/>
      <w:szCs w:val="24"/>
      <w:lang w:eastAsia="zh-CN"/>
    </w:rPr>
  </w:style>
  <w:style w:type="table" w:styleId="Grigliatabella">
    <w:name w:val="Table Grid"/>
    <w:basedOn w:val="Tabellanormale"/>
    <w:uiPriority w:val="39"/>
    <w:rsid w:val="00E426D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2z8">
    <w:name w:val="WW8Num12z8"/>
    <w:qFormat/>
    <w:rsid w:val="003C3DF6"/>
  </w:style>
  <w:style w:type="paragraph" w:customStyle="1" w:styleId="Paragrafoelenco1">
    <w:name w:val="Paragrafo elenco1"/>
    <w:basedOn w:val="Normale"/>
    <w:rsid w:val="00736C62"/>
    <w:pPr>
      <w:widowControl/>
      <w:autoSpaceDE/>
      <w:autoSpaceDN/>
      <w:ind w:left="720"/>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816412">
      <w:bodyDiv w:val="1"/>
      <w:marLeft w:val="0"/>
      <w:marRight w:val="0"/>
      <w:marTop w:val="0"/>
      <w:marBottom w:val="0"/>
      <w:divBdr>
        <w:top w:val="none" w:sz="0" w:space="0" w:color="auto"/>
        <w:left w:val="none" w:sz="0" w:space="0" w:color="auto"/>
        <w:bottom w:val="none" w:sz="0" w:space="0" w:color="auto"/>
        <w:right w:val="none" w:sz="0" w:space="0" w:color="auto"/>
      </w:divBdr>
    </w:div>
    <w:div w:id="361784198">
      <w:bodyDiv w:val="1"/>
      <w:marLeft w:val="0"/>
      <w:marRight w:val="0"/>
      <w:marTop w:val="0"/>
      <w:marBottom w:val="0"/>
      <w:divBdr>
        <w:top w:val="none" w:sz="0" w:space="0" w:color="auto"/>
        <w:left w:val="none" w:sz="0" w:space="0" w:color="auto"/>
        <w:bottom w:val="none" w:sz="0" w:space="0" w:color="auto"/>
        <w:right w:val="none" w:sz="0" w:space="0" w:color="auto"/>
      </w:divBdr>
    </w:div>
    <w:div w:id="434911602">
      <w:bodyDiv w:val="1"/>
      <w:marLeft w:val="0"/>
      <w:marRight w:val="0"/>
      <w:marTop w:val="0"/>
      <w:marBottom w:val="0"/>
      <w:divBdr>
        <w:top w:val="none" w:sz="0" w:space="0" w:color="auto"/>
        <w:left w:val="none" w:sz="0" w:space="0" w:color="auto"/>
        <w:bottom w:val="none" w:sz="0" w:space="0" w:color="auto"/>
        <w:right w:val="none" w:sz="0" w:space="0" w:color="auto"/>
      </w:divBdr>
    </w:div>
    <w:div w:id="470710193">
      <w:bodyDiv w:val="1"/>
      <w:marLeft w:val="0"/>
      <w:marRight w:val="0"/>
      <w:marTop w:val="0"/>
      <w:marBottom w:val="0"/>
      <w:divBdr>
        <w:top w:val="none" w:sz="0" w:space="0" w:color="auto"/>
        <w:left w:val="none" w:sz="0" w:space="0" w:color="auto"/>
        <w:bottom w:val="none" w:sz="0" w:space="0" w:color="auto"/>
        <w:right w:val="none" w:sz="0" w:space="0" w:color="auto"/>
      </w:divBdr>
    </w:div>
    <w:div w:id="502933758">
      <w:bodyDiv w:val="1"/>
      <w:marLeft w:val="0"/>
      <w:marRight w:val="0"/>
      <w:marTop w:val="0"/>
      <w:marBottom w:val="0"/>
      <w:divBdr>
        <w:top w:val="none" w:sz="0" w:space="0" w:color="auto"/>
        <w:left w:val="none" w:sz="0" w:space="0" w:color="auto"/>
        <w:bottom w:val="none" w:sz="0" w:space="0" w:color="auto"/>
        <w:right w:val="none" w:sz="0" w:space="0" w:color="auto"/>
      </w:divBdr>
    </w:div>
    <w:div w:id="576283071">
      <w:bodyDiv w:val="1"/>
      <w:marLeft w:val="0"/>
      <w:marRight w:val="0"/>
      <w:marTop w:val="0"/>
      <w:marBottom w:val="0"/>
      <w:divBdr>
        <w:top w:val="none" w:sz="0" w:space="0" w:color="auto"/>
        <w:left w:val="none" w:sz="0" w:space="0" w:color="auto"/>
        <w:bottom w:val="none" w:sz="0" w:space="0" w:color="auto"/>
        <w:right w:val="none" w:sz="0" w:space="0" w:color="auto"/>
      </w:divBdr>
    </w:div>
    <w:div w:id="592084846">
      <w:bodyDiv w:val="1"/>
      <w:marLeft w:val="0"/>
      <w:marRight w:val="0"/>
      <w:marTop w:val="0"/>
      <w:marBottom w:val="0"/>
      <w:divBdr>
        <w:top w:val="none" w:sz="0" w:space="0" w:color="auto"/>
        <w:left w:val="none" w:sz="0" w:space="0" w:color="auto"/>
        <w:bottom w:val="none" w:sz="0" w:space="0" w:color="auto"/>
        <w:right w:val="none" w:sz="0" w:space="0" w:color="auto"/>
      </w:divBdr>
    </w:div>
    <w:div w:id="999769874">
      <w:bodyDiv w:val="1"/>
      <w:marLeft w:val="0"/>
      <w:marRight w:val="0"/>
      <w:marTop w:val="0"/>
      <w:marBottom w:val="0"/>
      <w:divBdr>
        <w:top w:val="none" w:sz="0" w:space="0" w:color="auto"/>
        <w:left w:val="none" w:sz="0" w:space="0" w:color="auto"/>
        <w:bottom w:val="none" w:sz="0" w:space="0" w:color="auto"/>
        <w:right w:val="none" w:sz="0" w:space="0" w:color="auto"/>
      </w:divBdr>
    </w:div>
    <w:div w:id="1370833827">
      <w:bodyDiv w:val="1"/>
      <w:marLeft w:val="0"/>
      <w:marRight w:val="0"/>
      <w:marTop w:val="0"/>
      <w:marBottom w:val="0"/>
      <w:divBdr>
        <w:top w:val="none" w:sz="0" w:space="0" w:color="auto"/>
        <w:left w:val="none" w:sz="0" w:space="0" w:color="auto"/>
        <w:bottom w:val="none" w:sz="0" w:space="0" w:color="auto"/>
        <w:right w:val="none" w:sz="0" w:space="0" w:color="auto"/>
      </w:divBdr>
    </w:div>
    <w:div w:id="1429346503">
      <w:bodyDiv w:val="1"/>
      <w:marLeft w:val="0"/>
      <w:marRight w:val="0"/>
      <w:marTop w:val="0"/>
      <w:marBottom w:val="0"/>
      <w:divBdr>
        <w:top w:val="none" w:sz="0" w:space="0" w:color="auto"/>
        <w:left w:val="none" w:sz="0" w:space="0" w:color="auto"/>
        <w:bottom w:val="none" w:sz="0" w:space="0" w:color="auto"/>
        <w:right w:val="none" w:sz="0" w:space="0" w:color="auto"/>
      </w:divBdr>
    </w:div>
    <w:div w:id="1577740246">
      <w:bodyDiv w:val="1"/>
      <w:marLeft w:val="0"/>
      <w:marRight w:val="0"/>
      <w:marTop w:val="0"/>
      <w:marBottom w:val="0"/>
      <w:divBdr>
        <w:top w:val="none" w:sz="0" w:space="0" w:color="auto"/>
        <w:left w:val="none" w:sz="0" w:space="0" w:color="auto"/>
        <w:bottom w:val="none" w:sz="0" w:space="0" w:color="auto"/>
        <w:right w:val="none" w:sz="0" w:space="0" w:color="auto"/>
      </w:divBdr>
    </w:div>
    <w:div w:id="1842500692">
      <w:bodyDiv w:val="1"/>
      <w:marLeft w:val="0"/>
      <w:marRight w:val="0"/>
      <w:marTop w:val="0"/>
      <w:marBottom w:val="0"/>
      <w:divBdr>
        <w:top w:val="none" w:sz="0" w:space="0" w:color="auto"/>
        <w:left w:val="none" w:sz="0" w:space="0" w:color="auto"/>
        <w:bottom w:val="none" w:sz="0" w:space="0" w:color="auto"/>
        <w:right w:val="none" w:sz="0" w:space="0" w:color="auto"/>
      </w:divBdr>
    </w:div>
    <w:div w:id="212049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iredeemspa@legalmail.i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oliclinico.pa.it"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provveditorato@cert.policlinico.pa.it" TargetMode="External"/><Relationship Id="rId4" Type="http://schemas.microsoft.com/office/2007/relationships/stylesWithEffects" Target="stylesWithEffects.xml"/><Relationship Id="rId9" Type="http://schemas.openxmlformats.org/officeDocument/2006/relationships/hyperlink" Target="mailto:area.provveditorato@policlinico.pa.it"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CDD2F-A9C0-4756-BF7A-6E4BC4E73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1873</TotalTime>
  <Pages>1</Pages>
  <Words>4372</Words>
  <Characters>24926</Characters>
  <Application>Microsoft Office Word</Application>
  <DocSecurity>0</DocSecurity>
  <Lines>207</Lines>
  <Paragraphs>58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29240</CharactersWithSpaces>
  <SharedDoc>false</SharedDoc>
  <HLinks>
    <vt:vector size="18" baseType="variant">
      <vt:variant>
        <vt:i4>1114129</vt:i4>
      </vt:variant>
      <vt:variant>
        <vt:i4>6</vt:i4>
      </vt:variant>
      <vt:variant>
        <vt:i4>0</vt:i4>
      </vt:variant>
      <vt:variant>
        <vt:i4>5</vt:i4>
      </vt:variant>
      <vt:variant>
        <vt:lpwstr>http://www.policlinico.pa.it/</vt:lpwstr>
      </vt:variant>
      <vt:variant>
        <vt:lpwstr/>
      </vt:variant>
      <vt:variant>
        <vt:i4>7733341</vt:i4>
      </vt:variant>
      <vt:variant>
        <vt:i4>3</vt:i4>
      </vt:variant>
      <vt:variant>
        <vt:i4>0</vt:i4>
      </vt:variant>
      <vt:variant>
        <vt:i4>5</vt:i4>
      </vt:variant>
      <vt:variant>
        <vt:lpwstr>mailto:provveditorato@cert.policlinico.pa.it</vt:lpwstr>
      </vt:variant>
      <vt:variant>
        <vt:lpwstr/>
      </vt:variant>
      <vt:variant>
        <vt:i4>1769511</vt:i4>
      </vt:variant>
      <vt:variant>
        <vt:i4>0</vt:i4>
      </vt:variant>
      <vt:variant>
        <vt:i4>0</vt:i4>
      </vt:variant>
      <vt:variant>
        <vt:i4>5</vt:i4>
      </vt:variant>
      <vt:variant>
        <vt:lpwstr>mailto:area.provveditorato@policlinico.pa.it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Muccioli Stefano</dc:creator>
  <cp:lastModifiedBy>utente</cp:lastModifiedBy>
  <cp:revision>393</cp:revision>
  <cp:lastPrinted>2026-01-14T08:55:00Z</cp:lastPrinted>
  <dcterms:created xsi:type="dcterms:W3CDTF">2023-09-08T11:29:00Z</dcterms:created>
  <dcterms:modified xsi:type="dcterms:W3CDTF">2026-01-14T08:55:00Z</dcterms:modified>
</cp:coreProperties>
</file>